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52CA" w14:textId="77777777" w:rsidR="00654D84" w:rsidRDefault="00654D84" w:rsidP="008C1213">
      <w:pPr>
        <w:spacing w:line="360" w:lineRule="auto"/>
        <w:outlineLvl w:val="2"/>
        <w:rPr>
          <w:rFonts w:ascii="Arial" w:hAnsi="Arial" w:cs="Arial"/>
          <w:b/>
        </w:rPr>
      </w:pPr>
    </w:p>
    <w:p w14:paraId="613CF3ED" w14:textId="77777777" w:rsidR="00654D84" w:rsidRDefault="00654D84" w:rsidP="008C1213">
      <w:pPr>
        <w:spacing w:line="360" w:lineRule="auto"/>
        <w:outlineLvl w:val="2"/>
        <w:rPr>
          <w:rFonts w:ascii="Arial" w:hAnsi="Arial" w:cs="Arial"/>
          <w:b/>
        </w:rPr>
      </w:pPr>
    </w:p>
    <w:p w14:paraId="4C820302" w14:textId="416F20BA"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32BA39BF" w14:textId="77777777" w:rsidR="006E53C7" w:rsidRDefault="006E53C7" w:rsidP="008C1213">
      <w:pPr>
        <w:spacing w:line="360" w:lineRule="auto"/>
        <w:outlineLvl w:val="2"/>
        <w:rPr>
          <w:rFonts w:ascii="Arial" w:hAnsi="Arial" w:cs="Arial"/>
          <w:b/>
        </w:rPr>
      </w:pPr>
      <w:r>
        <w:rPr>
          <w:rFonts w:ascii="Arial" w:hAnsi="Arial" w:cs="Arial"/>
          <w:b/>
        </w:rPr>
        <w:br/>
      </w:r>
    </w:p>
    <w:p w14:paraId="4240D89F" w14:textId="64BF2E58" w:rsidR="003851E6" w:rsidRPr="003851E6" w:rsidRDefault="003851E6" w:rsidP="003851E6">
      <w:pPr>
        <w:spacing w:line="360" w:lineRule="auto"/>
        <w:outlineLvl w:val="2"/>
        <w:rPr>
          <w:rFonts w:ascii="Arial" w:hAnsi="Arial"/>
          <w:b/>
          <w:bCs/>
          <w:color w:val="000000" w:themeColor="text1"/>
          <w:sz w:val="28"/>
          <w:szCs w:val="28"/>
        </w:rPr>
      </w:pPr>
      <w:r>
        <w:rPr>
          <w:rFonts w:ascii="Arial" w:hAnsi="Arial"/>
          <w:b/>
          <w:bCs/>
          <w:color w:val="000000" w:themeColor="text1"/>
          <w:sz w:val="28"/>
          <w:szCs w:val="28"/>
        </w:rPr>
        <w:t xml:space="preserve">Nachhaltigkeitsstrategie </w:t>
      </w:r>
      <w:r w:rsidRPr="003851E6">
        <w:rPr>
          <w:rFonts w:ascii="Arial" w:hAnsi="Arial"/>
          <w:b/>
          <w:bCs/>
          <w:color w:val="000000" w:themeColor="text1"/>
          <w:sz w:val="28"/>
          <w:szCs w:val="28"/>
        </w:rPr>
        <w:t>Lucky World</w:t>
      </w:r>
    </w:p>
    <w:p w14:paraId="755986DD" w14:textId="2EA2AED6" w:rsidR="006A3A50" w:rsidRDefault="004317DD" w:rsidP="008C1213">
      <w:pPr>
        <w:spacing w:line="360" w:lineRule="auto"/>
        <w:outlineLvl w:val="2"/>
        <w:rPr>
          <w:rFonts w:ascii="Arial" w:hAnsi="Arial"/>
          <w:bCs/>
          <w:color w:val="000000" w:themeColor="text1"/>
          <w:sz w:val="28"/>
          <w:szCs w:val="28"/>
        </w:rPr>
      </w:pPr>
      <w:r>
        <w:rPr>
          <w:rFonts w:ascii="Arial" w:hAnsi="Arial"/>
          <w:bCs/>
          <w:color w:val="000000" w:themeColor="text1"/>
          <w:sz w:val="28"/>
          <w:szCs w:val="28"/>
        </w:rPr>
        <w:t>„</w:t>
      </w:r>
      <w:r w:rsidR="000440AD" w:rsidRPr="003851E6">
        <w:rPr>
          <w:rFonts w:ascii="Arial" w:hAnsi="Arial"/>
          <w:bCs/>
          <w:color w:val="000000" w:themeColor="text1"/>
          <w:sz w:val="28"/>
          <w:szCs w:val="28"/>
        </w:rPr>
        <w:t>Wir bereiten den einfachen Weg zur nachhaltigen Mobilität</w:t>
      </w:r>
      <w:r>
        <w:rPr>
          <w:rFonts w:ascii="Arial" w:hAnsi="Arial"/>
          <w:bCs/>
          <w:color w:val="000000" w:themeColor="text1"/>
          <w:sz w:val="28"/>
          <w:szCs w:val="28"/>
        </w:rPr>
        <w:t>“</w:t>
      </w:r>
    </w:p>
    <w:p w14:paraId="68C5C826" w14:textId="77777777" w:rsidR="000440AD" w:rsidRPr="008C1213" w:rsidRDefault="000440AD" w:rsidP="008C1213">
      <w:pPr>
        <w:spacing w:line="360" w:lineRule="auto"/>
        <w:outlineLvl w:val="2"/>
        <w:rPr>
          <w:rFonts w:ascii="Arial" w:hAnsi="Arial" w:cs="Arial"/>
          <w:b/>
          <w:i/>
          <w:color w:val="000000" w:themeColor="text1"/>
        </w:rPr>
      </w:pPr>
    </w:p>
    <w:p w14:paraId="12E8805E" w14:textId="1F8750E2" w:rsidR="003851E6" w:rsidRDefault="007A51F4" w:rsidP="003851E6">
      <w:pPr>
        <w:spacing w:line="360" w:lineRule="auto"/>
        <w:outlineLvl w:val="2"/>
        <w:rPr>
          <w:rFonts w:ascii="Arial" w:hAnsi="Arial" w:cs="Arial"/>
          <w:b/>
          <w:color w:val="000000" w:themeColor="text1"/>
        </w:rPr>
      </w:pPr>
      <w:r w:rsidRPr="00576C0B">
        <w:rPr>
          <w:rFonts w:ascii="Arial" w:hAnsi="Arial" w:cs="Arial"/>
          <w:b/>
          <w:i/>
          <w:color w:val="000000" w:themeColor="text1"/>
        </w:rPr>
        <w:t>Bielefeld</w:t>
      </w:r>
      <w:r w:rsidR="00BE28B6" w:rsidRPr="00576C0B">
        <w:rPr>
          <w:rFonts w:ascii="Arial" w:hAnsi="Arial" w:cs="Arial"/>
          <w:b/>
          <w:i/>
          <w:color w:val="000000" w:themeColor="text1"/>
        </w:rPr>
        <w:t xml:space="preserve">, </w:t>
      </w:r>
      <w:r w:rsidR="00CE14F4">
        <w:rPr>
          <w:rFonts w:ascii="Arial" w:hAnsi="Arial" w:cs="Arial"/>
          <w:b/>
          <w:i/>
          <w:color w:val="000000" w:themeColor="text1"/>
        </w:rPr>
        <w:t>Juli</w:t>
      </w:r>
      <w:r w:rsidR="00576C0B" w:rsidRPr="00576C0B">
        <w:rPr>
          <w:rFonts w:ascii="Arial" w:hAnsi="Arial" w:cs="Arial"/>
          <w:b/>
          <w:i/>
          <w:color w:val="000000" w:themeColor="text1"/>
        </w:rPr>
        <w:t xml:space="preserve"> </w:t>
      </w:r>
      <w:r w:rsidR="00F2124B" w:rsidRPr="00576C0B">
        <w:rPr>
          <w:rFonts w:ascii="Arial" w:hAnsi="Arial" w:cs="Arial"/>
          <w:b/>
          <w:i/>
          <w:color w:val="000000" w:themeColor="text1"/>
        </w:rPr>
        <w:t>2021</w:t>
      </w:r>
      <w:r w:rsidR="00BE28B6" w:rsidRPr="00576C0B">
        <w:rPr>
          <w:rFonts w:ascii="Arial" w:hAnsi="Arial" w:cs="Arial"/>
          <w:b/>
          <w:i/>
          <w:color w:val="000000" w:themeColor="text1"/>
        </w:rPr>
        <w:t xml:space="preserve"> </w:t>
      </w:r>
      <w:r w:rsidR="00B7417F" w:rsidRPr="00B7417F">
        <w:rPr>
          <w:rFonts w:ascii="Arial" w:hAnsi="Arial" w:cs="Arial"/>
          <w:b/>
          <w:color w:val="000000" w:themeColor="text1"/>
        </w:rPr>
        <w:t xml:space="preserve">Die Lucky Bike.de GmbH </w:t>
      </w:r>
      <w:r w:rsidR="003851E6">
        <w:rPr>
          <w:rFonts w:ascii="Arial" w:hAnsi="Arial" w:cs="Arial"/>
          <w:b/>
          <w:color w:val="000000" w:themeColor="text1"/>
        </w:rPr>
        <w:t>hat</w:t>
      </w:r>
      <w:r w:rsidR="003851E6" w:rsidRPr="003851E6">
        <w:rPr>
          <w:rFonts w:ascii="Arial" w:hAnsi="Arial" w:cs="Arial"/>
          <w:b/>
          <w:color w:val="000000" w:themeColor="text1"/>
        </w:rPr>
        <w:t xml:space="preserve"> auf Grundlage des Reporting-Standards des „Deutschen Nachhaltigkeitskodex“ (DNK) </w:t>
      </w:r>
      <w:r w:rsidR="003851E6">
        <w:rPr>
          <w:rFonts w:ascii="Arial" w:hAnsi="Arial" w:cs="Arial"/>
          <w:b/>
          <w:color w:val="000000" w:themeColor="text1"/>
        </w:rPr>
        <w:t xml:space="preserve">und </w:t>
      </w:r>
      <w:r w:rsidR="003851E6" w:rsidRPr="003851E6">
        <w:rPr>
          <w:rFonts w:ascii="Arial" w:hAnsi="Arial" w:cs="Arial"/>
          <w:b/>
          <w:color w:val="000000" w:themeColor="text1"/>
        </w:rPr>
        <w:t>der „Global Reporting Initiative“ (GRI) eine systematische Nachhaltigkeitsstrategie erarbeitet, die all</w:t>
      </w:r>
      <w:r w:rsidR="003851E6">
        <w:rPr>
          <w:rFonts w:ascii="Arial" w:hAnsi="Arial" w:cs="Arial"/>
          <w:b/>
          <w:color w:val="000000" w:themeColor="text1"/>
        </w:rPr>
        <w:t xml:space="preserve">e </w:t>
      </w:r>
      <w:r w:rsidR="003851E6" w:rsidRPr="003851E6">
        <w:rPr>
          <w:rFonts w:ascii="Arial" w:hAnsi="Arial" w:cs="Arial"/>
          <w:b/>
          <w:color w:val="000000" w:themeColor="text1"/>
        </w:rPr>
        <w:t>bisherigen Initiativen unter dem Namen „Lucky World“ bündelt und erweitert.</w:t>
      </w:r>
    </w:p>
    <w:p w14:paraId="23A45B82" w14:textId="77777777" w:rsidR="00DE2463" w:rsidRDefault="00DE2463" w:rsidP="008C1213">
      <w:pPr>
        <w:spacing w:line="360" w:lineRule="auto"/>
        <w:outlineLvl w:val="2"/>
        <w:rPr>
          <w:rFonts w:ascii="Arial" w:hAnsi="Arial" w:cs="Arial"/>
          <w:bCs/>
          <w:color w:val="000000" w:themeColor="text1"/>
        </w:rPr>
      </w:pPr>
    </w:p>
    <w:p w14:paraId="356E8277" w14:textId="0F51E846" w:rsidR="003851E6" w:rsidRDefault="003851E6" w:rsidP="008C1213">
      <w:pPr>
        <w:spacing w:line="360" w:lineRule="auto"/>
        <w:outlineLvl w:val="2"/>
        <w:rPr>
          <w:rFonts w:ascii="Arial" w:hAnsi="Arial" w:cs="Arial"/>
          <w:bCs/>
          <w:color w:val="000000" w:themeColor="text1"/>
        </w:rPr>
      </w:pPr>
      <w:r w:rsidRPr="003851E6">
        <w:rPr>
          <w:rFonts w:ascii="Arial" w:hAnsi="Arial" w:cs="Arial"/>
          <w:bCs/>
          <w:color w:val="000000" w:themeColor="text1"/>
        </w:rPr>
        <w:t xml:space="preserve">Nachhaltigkeit und Verantwortung für Mensch und Umwelt sind seit jeher tief in </w:t>
      </w:r>
      <w:r>
        <w:rPr>
          <w:rFonts w:ascii="Arial" w:hAnsi="Arial" w:cs="Arial"/>
          <w:bCs/>
          <w:color w:val="000000" w:themeColor="text1"/>
        </w:rPr>
        <w:t>der</w:t>
      </w:r>
      <w:r w:rsidRPr="003851E6">
        <w:rPr>
          <w:rFonts w:ascii="Arial" w:hAnsi="Arial" w:cs="Arial"/>
          <w:bCs/>
          <w:color w:val="000000" w:themeColor="text1"/>
        </w:rPr>
        <w:t xml:space="preserve"> DNA </w:t>
      </w:r>
      <w:r>
        <w:rPr>
          <w:rFonts w:ascii="Arial" w:hAnsi="Arial" w:cs="Arial"/>
          <w:bCs/>
          <w:color w:val="000000" w:themeColor="text1"/>
        </w:rPr>
        <w:t xml:space="preserve">des deutschlandweit tätigen Fahrradhändlers </w:t>
      </w:r>
      <w:r w:rsidRPr="003851E6">
        <w:rPr>
          <w:rFonts w:ascii="Arial" w:hAnsi="Arial" w:cs="Arial"/>
          <w:bCs/>
          <w:color w:val="000000" w:themeColor="text1"/>
        </w:rPr>
        <w:t>verwurzelt. Dies liegt nicht nur a</w:t>
      </w:r>
      <w:r>
        <w:rPr>
          <w:rFonts w:ascii="Arial" w:hAnsi="Arial" w:cs="Arial"/>
          <w:bCs/>
          <w:color w:val="000000" w:themeColor="text1"/>
        </w:rPr>
        <w:t xml:space="preserve">m </w:t>
      </w:r>
      <w:r w:rsidRPr="003851E6">
        <w:rPr>
          <w:rFonts w:ascii="Arial" w:hAnsi="Arial" w:cs="Arial"/>
          <w:bCs/>
          <w:color w:val="000000" w:themeColor="text1"/>
        </w:rPr>
        <w:t>klima- und gesundheitsfreundlichen Kernprodukt Fahrrad, dessen steigende Verbreitung weniger nachhaltige Mobilitätsalternativen</w:t>
      </w:r>
      <w:r>
        <w:rPr>
          <w:rFonts w:ascii="Arial" w:hAnsi="Arial" w:cs="Arial"/>
          <w:bCs/>
          <w:color w:val="000000" w:themeColor="text1"/>
        </w:rPr>
        <w:t>,</w:t>
      </w:r>
      <w:r w:rsidRPr="003851E6">
        <w:rPr>
          <w:rFonts w:ascii="Arial" w:hAnsi="Arial" w:cs="Arial"/>
          <w:bCs/>
          <w:color w:val="000000" w:themeColor="text1"/>
        </w:rPr>
        <w:t xml:space="preserve"> wie das Auto oder den öffentlichen Nahverkehr</w:t>
      </w:r>
      <w:r w:rsidR="004317DD">
        <w:rPr>
          <w:rFonts w:ascii="Arial" w:hAnsi="Arial" w:cs="Arial"/>
          <w:bCs/>
          <w:color w:val="000000" w:themeColor="text1"/>
        </w:rPr>
        <w:t xml:space="preserve">, </w:t>
      </w:r>
      <w:r w:rsidRPr="003851E6">
        <w:rPr>
          <w:rFonts w:ascii="Arial" w:hAnsi="Arial" w:cs="Arial"/>
          <w:bCs/>
          <w:color w:val="000000" w:themeColor="text1"/>
        </w:rPr>
        <w:t>zumindest anteilig ersetzt. Auch i</w:t>
      </w:r>
      <w:r>
        <w:rPr>
          <w:rFonts w:ascii="Arial" w:hAnsi="Arial" w:cs="Arial"/>
          <w:bCs/>
          <w:color w:val="000000" w:themeColor="text1"/>
        </w:rPr>
        <w:t xml:space="preserve">m </w:t>
      </w:r>
      <w:r w:rsidRPr="003851E6">
        <w:rPr>
          <w:rFonts w:ascii="Arial" w:hAnsi="Arial" w:cs="Arial"/>
          <w:bCs/>
          <w:color w:val="000000" w:themeColor="text1"/>
        </w:rPr>
        <w:t>Unternehmen selbst handel</w:t>
      </w:r>
      <w:r w:rsidR="007720C0">
        <w:rPr>
          <w:rFonts w:ascii="Arial" w:hAnsi="Arial" w:cs="Arial"/>
          <w:bCs/>
          <w:color w:val="000000" w:themeColor="text1"/>
        </w:rPr>
        <w:t>t</w:t>
      </w:r>
      <w:r w:rsidRPr="003851E6">
        <w:rPr>
          <w:rFonts w:ascii="Arial" w:hAnsi="Arial" w:cs="Arial"/>
          <w:bCs/>
          <w:color w:val="000000" w:themeColor="text1"/>
        </w:rPr>
        <w:t xml:space="preserve"> </w:t>
      </w:r>
      <w:r>
        <w:rPr>
          <w:rFonts w:ascii="Arial" w:hAnsi="Arial" w:cs="Arial"/>
          <w:bCs/>
          <w:color w:val="000000" w:themeColor="text1"/>
        </w:rPr>
        <w:t>man</w:t>
      </w:r>
      <w:r w:rsidRPr="003851E6">
        <w:rPr>
          <w:rFonts w:ascii="Arial" w:hAnsi="Arial" w:cs="Arial"/>
          <w:bCs/>
          <w:color w:val="000000" w:themeColor="text1"/>
        </w:rPr>
        <w:t xml:space="preserve"> nach der Mission: „Wir bereiten den einfachen Weg zur nachhaltigen Mobilität</w:t>
      </w:r>
      <w:r w:rsidR="009B4E50">
        <w:rPr>
          <w:rFonts w:ascii="Arial" w:hAnsi="Arial" w:cs="Arial"/>
          <w:bCs/>
          <w:color w:val="000000" w:themeColor="text1"/>
        </w:rPr>
        <w:t>.“</w:t>
      </w:r>
    </w:p>
    <w:p w14:paraId="56B71263" w14:textId="77777777" w:rsidR="003851E6" w:rsidRDefault="003851E6" w:rsidP="008C1213">
      <w:pPr>
        <w:spacing w:line="360" w:lineRule="auto"/>
        <w:outlineLvl w:val="2"/>
        <w:rPr>
          <w:rFonts w:ascii="Arial" w:hAnsi="Arial" w:cs="Arial"/>
          <w:b/>
          <w:color w:val="000000" w:themeColor="text1"/>
        </w:rPr>
      </w:pPr>
    </w:p>
    <w:p w14:paraId="26A7AB69" w14:textId="54489095" w:rsidR="00B7417F" w:rsidRDefault="003851E6" w:rsidP="008C1213">
      <w:pPr>
        <w:spacing w:line="360" w:lineRule="auto"/>
        <w:outlineLvl w:val="2"/>
        <w:rPr>
          <w:rFonts w:ascii="Arial" w:hAnsi="Arial" w:cs="Arial"/>
          <w:bCs/>
          <w:color w:val="000000" w:themeColor="text1"/>
        </w:rPr>
      </w:pPr>
      <w:r>
        <w:rPr>
          <w:rFonts w:ascii="Arial" w:hAnsi="Arial" w:cs="Arial"/>
          <w:bCs/>
          <w:i/>
          <w:iCs/>
          <w:color w:val="000000" w:themeColor="text1"/>
        </w:rPr>
        <w:t>„Wir</w:t>
      </w:r>
      <w:r w:rsidRPr="003851E6">
        <w:rPr>
          <w:rFonts w:ascii="Arial" w:hAnsi="Arial" w:cs="Arial"/>
          <w:bCs/>
          <w:i/>
          <w:iCs/>
          <w:color w:val="000000" w:themeColor="text1"/>
        </w:rPr>
        <w:t xml:space="preserve"> stellen uns aktiv unserer gesellschaftlichen Verantwortung. Das bedeutet im Ergebnis für uns, sowohl ökologische als auch soziale Aspekte unseres Wirtschaftens zu betrachten und unsere internen Prozesse und Unternehmenshandlungen zu überprüfen und immer wieder anzupassen. Den Einfluss, den wir haben, möchten wir bestmöglich nutzen, indem wir diesen Weg aktiv gehen</w:t>
      </w:r>
      <w:r>
        <w:rPr>
          <w:rFonts w:ascii="Arial" w:hAnsi="Arial" w:cs="Arial"/>
          <w:bCs/>
          <w:i/>
          <w:iCs/>
          <w:color w:val="000000" w:themeColor="text1"/>
        </w:rPr>
        <w:t>“</w:t>
      </w:r>
      <w:r w:rsidR="00B7417F" w:rsidRPr="00B7417F">
        <w:rPr>
          <w:rFonts w:ascii="Arial" w:hAnsi="Arial" w:cs="Arial"/>
          <w:bCs/>
          <w:i/>
          <w:iCs/>
          <w:color w:val="000000" w:themeColor="text1"/>
        </w:rPr>
        <w:t>,</w:t>
      </w:r>
      <w:r w:rsidR="00B7417F">
        <w:rPr>
          <w:rFonts w:ascii="Arial" w:hAnsi="Arial" w:cs="Arial"/>
          <w:bCs/>
          <w:color w:val="000000" w:themeColor="text1"/>
        </w:rPr>
        <w:t xml:space="preserve"> erklärt </w:t>
      </w:r>
      <w:r w:rsidR="00B7417F" w:rsidRPr="00B7417F">
        <w:rPr>
          <w:rFonts w:ascii="Arial" w:hAnsi="Arial" w:cs="Arial"/>
          <w:bCs/>
          <w:color w:val="000000" w:themeColor="text1"/>
        </w:rPr>
        <w:t>Christian Morgenroth</w:t>
      </w:r>
      <w:r>
        <w:rPr>
          <w:rFonts w:ascii="Arial" w:hAnsi="Arial" w:cs="Arial"/>
          <w:bCs/>
          <w:color w:val="000000" w:themeColor="text1"/>
        </w:rPr>
        <w:t>, Geschäftsführer der Lucky Bike.de GmbH.</w:t>
      </w:r>
    </w:p>
    <w:p w14:paraId="68C26E4C" w14:textId="77777777" w:rsidR="00B7417F" w:rsidRDefault="00B7417F" w:rsidP="008C1213">
      <w:pPr>
        <w:spacing w:line="360" w:lineRule="auto"/>
        <w:outlineLvl w:val="2"/>
        <w:rPr>
          <w:rFonts w:ascii="Arial" w:hAnsi="Arial" w:cs="Arial"/>
          <w:bCs/>
          <w:color w:val="000000" w:themeColor="text1"/>
        </w:rPr>
      </w:pPr>
    </w:p>
    <w:p w14:paraId="6CF8993D" w14:textId="417669AA" w:rsidR="000440AD" w:rsidRPr="000440AD" w:rsidRDefault="000440AD" w:rsidP="000571D1">
      <w:pPr>
        <w:spacing w:before="100" w:beforeAutospacing="1" w:line="360" w:lineRule="auto"/>
        <w:rPr>
          <w:rFonts w:ascii="Arial" w:hAnsi="Arial" w:cs="Arial"/>
          <w:bCs/>
          <w:color w:val="000000" w:themeColor="text1"/>
        </w:rPr>
      </w:pPr>
      <w:r w:rsidRPr="000440AD">
        <w:rPr>
          <w:rFonts w:ascii="Arial" w:hAnsi="Arial" w:cs="Arial"/>
          <w:bCs/>
          <w:color w:val="000000" w:themeColor="text1"/>
        </w:rPr>
        <w:lastRenderedPageBreak/>
        <w:t>Das Lucky World Nachhaltigkeitskonzept umfasst sechs Handlungsfelder:</w:t>
      </w:r>
      <w:r>
        <w:rPr>
          <w:rFonts w:ascii="Arial" w:hAnsi="Arial" w:cs="Arial"/>
          <w:bCs/>
          <w:color w:val="000000" w:themeColor="text1"/>
        </w:rPr>
        <w:t xml:space="preserve"> </w:t>
      </w:r>
      <w:r w:rsidRPr="000440AD">
        <w:rPr>
          <w:rFonts w:ascii="Arial" w:hAnsi="Arial" w:cs="Arial"/>
          <w:bCs/>
          <w:color w:val="000000" w:themeColor="text1"/>
        </w:rPr>
        <w:t>Lieferanten, Mitarbeiter, Ressourcen, Governance, Daten und Gesellschaft.</w:t>
      </w:r>
    </w:p>
    <w:p w14:paraId="768CBC88" w14:textId="11623918" w:rsidR="000440AD" w:rsidRPr="000440AD" w:rsidRDefault="000440AD" w:rsidP="000571D1">
      <w:pPr>
        <w:spacing w:before="100" w:beforeAutospacing="1" w:line="360" w:lineRule="auto"/>
        <w:rPr>
          <w:rFonts w:ascii="Arial" w:hAnsi="Arial" w:cs="Arial"/>
          <w:bCs/>
          <w:color w:val="000000" w:themeColor="text1"/>
        </w:rPr>
      </w:pPr>
      <w:r w:rsidRPr="000440AD">
        <w:rPr>
          <w:rFonts w:ascii="Arial" w:hAnsi="Arial" w:cs="Arial"/>
          <w:bCs/>
          <w:color w:val="000000" w:themeColor="text1"/>
        </w:rPr>
        <w:t xml:space="preserve">Kernziel im Handlungsfeld </w:t>
      </w:r>
      <w:r w:rsidRPr="000440AD">
        <w:rPr>
          <w:rFonts w:ascii="Arial" w:hAnsi="Arial" w:cs="Arial"/>
          <w:b/>
          <w:color w:val="000000" w:themeColor="text1"/>
        </w:rPr>
        <w:t>Lieferanten</w:t>
      </w:r>
      <w:r w:rsidRPr="000440AD">
        <w:rPr>
          <w:rFonts w:ascii="Arial" w:hAnsi="Arial" w:cs="Arial"/>
          <w:bCs/>
          <w:color w:val="000000" w:themeColor="text1"/>
        </w:rPr>
        <w:t xml:space="preserve"> ist die vom jeweiligen Geschäftspartner sichergestellte Einhaltung ethischer Grundsätze, der geltenden Rechtslage sowie entsprechender Standards der Arbeitssicherheit und des Umweltschutzes.</w:t>
      </w:r>
      <w:r>
        <w:rPr>
          <w:rFonts w:ascii="Arial" w:hAnsi="Arial" w:cs="Arial"/>
          <w:bCs/>
          <w:color w:val="000000" w:themeColor="text1"/>
        </w:rPr>
        <w:t xml:space="preserve"> </w:t>
      </w:r>
      <w:r w:rsidRPr="000440AD">
        <w:rPr>
          <w:rFonts w:ascii="Arial" w:hAnsi="Arial" w:cs="Arial"/>
          <w:bCs/>
          <w:color w:val="000000" w:themeColor="text1"/>
        </w:rPr>
        <w:t>Zudem soll der C</w:t>
      </w:r>
      <w:r w:rsidR="009B4E50">
        <w:rPr>
          <w:rFonts w:ascii="Arial" w:hAnsi="Arial" w:cs="Arial"/>
          <w:bCs/>
          <w:color w:val="000000" w:themeColor="text1"/>
        </w:rPr>
        <w:t>O</w:t>
      </w:r>
      <w:r w:rsidRPr="000440AD">
        <w:rPr>
          <w:rFonts w:ascii="Arial" w:hAnsi="Arial" w:cs="Arial"/>
          <w:bCs/>
          <w:color w:val="000000" w:themeColor="text1"/>
        </w:rPr>
        <w:t xml:space="preserve">2-Abdruck des </w:t>
      </w:r>
      <w:proofErr w:type="spellStart"/>
      <w:r w:rsidRPr="000440AD">
        <w:rPr>
          <w:rFonts w:ascii="Arial" w:hAnsi="Arial" w:cs="Arial"/>
          <w:bCs/>
          <w:color w:val="000000" w:themeColor="text1"/>
        </w:rPr>
        <w:t>Transportmixes</w:t>
      </w:r>
      <w:proofErr w:type="spellEnd"/>
      <w:r w:rsidRPr="000440AD">
        <w:rPr>
          <w:rFonts w:ascii="Arial" w:hAnsi="Arial" w:cs="Arial"/>
          <w:bCs/>
          <w:color w:val="000000" w:themeColor="text1"/>
        </w:rPr>
        <w:t xml:space="preserve"> sukzessive reduziert werden.</w:t>
      </w:r>
    </w:p>
    <w:p w14:paraId="291E750B" w14:textId="57BD4A47" w:rsidR="000440AD" w:rsidRPr="000440AD" w:rsidRDefault="009B4E50" w:rsidP="000571D1">
      <w:pPr>
        <w:spacing w:before="100" w:beforeAutospacing="1" w:line="360" w:lineRule="auto"/>
        <w:rPr>
          <w:rFonts w:ascii="Arial" w:hAnsi="Arial" w:cs="Arial"/>
          <w:bCs/>
          <w:color w:val="000000" w:themeColor="text1"/>
        </w:rPr>
      </w:pPr>
      <w:r>
        <w:rPr>
          <w:rFonts w:ascii="Arial" w:hAnsi="Arial" w:cs="Arial"/>
          <w:bCs/>
          <w:color w:val="000000" w:themeColor="text1"/>
        </w:rPr>
        <w:t>Das</w:t>
      </w:r>
      <w:r w:rsidR="000440AD" w:rsidRPr="000440AD">
        <w:rPr>
          <w:rFonts w:ascii="Arial" w:hAnsi="Arial" w:cs="Arial"/>
          <w:bCs/>
          <w:color w:val="000000" w:themeColor="text1"/>
        </w:rPr>
        <w:t xml:space="preserve"> Nachhaltigkeitsfeld </w:t>
      </w:r>
      <w:r w:rsidR="000440AD" w:rsidRPr="000440AD">
        <w:rPr>
          <w:rFonts w:ascii="Arial" w:hAnsi="Arial" w:cs="Arial"/>
          <w:b/>
          <w:color w:val="000000" w:themeColor="text1"/>
        </w:rPr>
        <w:t>Mitarbeiter</w:t>
      </w:r>
      <w:r w:rsidR="000440AD" w:rsidRPr="000440AD">
        <w:rPr>
          <w:rFonts w:ascii="Arial" w:hAnsi="Arial" w:cs="Arial"/>
          <w:bCs/>
          <w:color w:val="000000" w:themeColor="text1"/>
        </w:rPr>
        <w:t xml:space="preserve"> </w:t>
      </w:r>
      <w:r w:rsidR="000440AD">
        <w:rPr>
          <w:rFonts w:ascii="Arial" w:hAnsi="Arial" w:cs="Arial"/>
          <w:bCs/>
          <w:color w:val="000000" w:themeColor="text1"/>
        </w:rPr>
        <w:t>zielt</w:t>
      </w:r>
      <w:r w:rsidR="000440AD" w:rsidRPr="000440AD">
        <w:rPr>
          <w:rFonts w:ascii="Arial" w:hAnsi="Arial" w:cs="Arial"/>
          <w:bCs/>
          <w:color w:val="000000" w:themeColor="text1"/>
        </w:rPr>
        <w:t xml:space="preserve"> auf die Ausbildung, Entwicklung, Verantwortung des Unternehmens und langfristige Bindung der Lucky Bike</w:t>
      </w:r>
      <w:r w:rsidR="007720C0">
        <w:rPr>
          <w:rFonts w:ascii="Arial" w:hAnsi="Arial" w:cs="Arial"/>
          <w:bCs/>
          <w:color w:val="000000" w:themeColor="text1"/>
        </w:rPr>
        <w:t xml:space="preserve"> und </w:t>
      </w:r>
      <w:proofErr w:type="spellStart"/>
      <w:r w:rsidR="007720C0">
        <w:rPr>
          <w:rFonts w:ascii="Arial" w:hAnsi="Arial" w:cs="Arial"/>
          <w:bCs/>
          <w:color w:val="000000" w:themeColor="text1"/>
        </w:rPr>
        <w:t>Radlbauer</w:t>
      </w:r>
      <w:proofErr w:type="spellEnd"/>
      <w:r w:rsidR="007720C0">
        <w:rPr>
          <w:rFonts w:ascii="Arial" w:hAnsi="Arial" w:cs="Arial"/>
          <w:bCs/>
          <w:color w:val="000000" w:themeColor="text1"/>
        </w:rPr>
        <w:t xml:space="preserve"> </w:t>
      </w:r>
      <w:r w:rsidR="000440AD" w:rsidRPr="000440AD">
        <w:rPr>
          <w:rFonts w:ascii="Arial" w:hAnsi="Arial" w:cs="Arial"/>
          <w:bCs/>
          <w:color w:val="000000" w:themeColor="text1"/>
        </w:rPr>
        <w:t>Mitarbeiter ab. Zusammen mit den Prinzipien der Vielfalt und Chancengleichheit bilde</w:t>
      </w:r>
      <w:r>
        <w:rPr>
          <w:rFonts w:ascii="Arial" w:hAnsi="Arial" w:cs="Arial"/>
          <w:bCs/>
          <w:color w:val="000000" w:themeColor="text1"/>
        </w:rPr>
        <w:t xml:space="preserve">t es </w:t>
      </w:r>
      <w:r w:rsidR="000440AD" w:rsidRPr="000440AD">
        <w:rPr>
          <w:rFonts w:ascii="Arial" w:hAnsi="Arial" w:cs="Arial"/>
          <w:bCs/>
          <w:color w:val="000000" w:themeColor="text1"/>
        </w:rPr>
        <w:t xml:space="preserve">die Grundlage einer hohen Identifikation der Lucky Bike-Belegschaft mit </w:t>
      </w:r>
      <w:r w:rsidR="000440AD">
        <w:rPr>
          <w:rFonts w:ascii="Arial" w:hAnsi="Arial" w:cs="Arial"/>
          <w:bCs/>
          <w:color w:val="000000" w:themeColor="text1"/>
        </w:rPr>
        <w:t>den</w:t>
      </w:r>
      <w:r w:rsidR="000440AD" w:rsidRPr="000440AD">
        <w:rPr>
          <w:rFonts w:ascii="Arial" w:hAnsi="Arial" w:cs="Arial"/>
          <w:bCs/>
          <w:color w:val="000000" w:themeColor="text1"/>
        </w:rPr>
        <w:t xml:space="preserve"> Unternehmenszielen. </w:t>
      </w:r>
    </w:p>
    <w:p w14:paraId="26D80071" w14:textId="4EE35021" w:rsidR="000440AD" w:rsidRPr="000440AD" w:rsidRDefault="000440AD" w:rsidP="000571D1">
      <w:pPr>
        <w:spacing w:before="100" w:beforeAutospacing="1" w:line="360" w:lineRule="auto"/>
        <w:rPr>
          <w:rFonts w:ascii="Arial" w:hAnsi="Arial" w:cs="Arial"/>
          <w:bCs/>
          <w:color w:val="000000" w:themeColor="text1"/>
        </w:rPr>
      </w:pPr>
      <w:r w:rsidRPr="000440AD">
        <w:rPr>
          <w:rFonts w:ascii="Arial" w:hAnsi="Arial" w:cs="Arial"/>
          <w:bCs/>
          <w:color w:val="000000" w:themeColor="text1"/>
        </w:rPr>
        <w:t xml:space="preserve">Um </w:t>
      </w:r>
      <w:r w:rsidR="00DE2463">
        <w:rPr>
          <w:rFonts w:ascii="Arial" w:hAnsi="Arial" w:cs="Arial"/>
          <w:bCs/>
          <w:color w:val="000000" w:themeColor="text1"/>
        </w:rPr>
        <w:t>den</w:t>
      </w:r>
      <w:r w:rsidRPr="000440AD">
        <w:rPr>
          <w:rFonts w:ascii="Arial" w:hAnsi="Arial" w:cs="Arial"/>
          <w:bCs/>
          <w:color w:val="000000" w:themeColor="text1"/>
        </w:rPr>
        <w:t xml:space="preserve"> </w:t>
      </w:r>
      <w:r w:rsidRPr="000440AD">
        <w:rPr>
          <w:rFonts w:ascii="Arial" w:hAnsi="Arial" w:cs="Arial"/>
          <w:b/>
          <w:color w:val="000000" w:themeColor="text1"/>
        </w:rPr>
        <w:t>Ressourcenverbrauch</w:t>
      </w:r>
      <w:r w:rsidRPr="000440AD">
        <w:rPr>
          <w:rFonts w:ascii="Arial" w:hAnsi="Arial" w:cs="Arial"/>
          <w:bCs/>
          <w:color w:val="000000" w:themeColor="text1"/>
        </w:rPr>
        <w:t xml:space="preserve"> zu minimieren, </w:t>
      </w:r>
      <w:r>
        <w:rPr>
          <w:rFonts w:ascii="Arial" w:hAnsi="Arial" w:cs="Arial"/>
          <w:bCs/>
          <w:color w:val="000000" w:themeColor="text1"/>
        </w:rPr>
        <w:t xml:space="preserve">wird </w:t>
      </w:r>
      <w:r w:rsidRPr="000440AD">
        <w:rPr>
          <w:rFonts w:ascii="Arial" w:hAnsi="Arial" w:cs="Arial"/>
          <w:bCs/>
          <w:color w:val="000000" w:themeColor="text1"/>
        </w:rPr>
        <w:t>auf ein ganzes Bündel von Maßnahmen rund um die Themen Recycling, Müllvermeidung, Rücknahme und fachgerechte Entsorgung sowie Minimierung und Wiederverwendung von Verpackungen</w:t>
      </w:r>
      <w:r w:rsidR="000571D1">
        <w:rPr>
          <w:rFonts w:ascii="Arial" w:hAnsi="Arial" w:cs="Arial"/>
          <w:bCs/>
          <w:color w:val="000000" w:themeColor="text1"/>
        </w:rPr>
        <w:t xml:space="preserve"> gesetzt</w:t>
      </w:r>
      <w:r w:rsidRPr="000440AD">
        <w:rPr>
          <w:rFonts w:ascii="Arial" w:hAnsi="Arial" w:cs="Arial"/>
          <w:bCs/>
          <w:color w:val="000000" w:themeColor="text1"/>
        </w:rPr>
        <w:t>.</w:t>
      </w:r>
      <w:r w:rsidRPr="000440AD">
        <w:rPr>
          <w:rFonts w:ascii="Arial" w:hAnsi="Arial" w:cs="Arial"/>
          <w:bCs/>
          <w:color w:val="000000" w:themeColor="text1"/>
        </w:rPr>
        <w:br/>
        <w:t xml:space="preserve">Zudem </w:t>
      </w:r>
      <w:r w:rsidR="000571D1">
        <w:rPr>
          <w:rFonts w:ascii="Arial" w:hAnsi="Arial" w:cs="Arial"/>
          <w:bCs/>
          <w:color w:val="000000" w:themeColor="text1"/>
        </w:rPr>
        <w:t>laufen alle F</w:t>
      </w:r>
      <w:r w:rsidRPr="000440AD">
        <w:rPr>
          <w:rFonts w:ascii="Arial" w:hAnsi="Arial" w:cs="Arial"/>
          <w:bCs/>
          <w:color w:val="000000" w:themeColor="text1"/>
        </w:rPr>
        <w:t>ilialen auf 100 Prozent Ökostrom und teilweise decken Photovoltaikanlagen auf den Lucky Bike</w:t>
      </w:r>
      <w:r w:rsidR="009B4E50">
        <w:rPr>
          <w:rFonts w:ascii="Arial" w:hAnsi="Arial" w:cs="Arial"/>
          <w:bCs/>
          <w:color w:val="000000" w:themeColor="text1"/>
        </w:rPr>
        <w:t xml:space="preserve">- </w:t>
      </w:r>
      <w:r w:rsidR="007720C0">
        <w:rPr>
          <w:rFonts w:ascii="Arial" w:hAnsi="Arial" w:cs="Arial"/>
          <w:bCs/>
          <w:color w:val="000000" w:themeColor="text1"/>
        </w:rPr>
        <w:t xml:space="preserve">und </w:t>
      </w:r>
      <w:proofErr w:type="spellStart"/>
      <w:r w:rsidR="007720C0">
        <w:rPr>
          <w:rFonts w:ascii="Arial" w:hAnsi="Arial" w:cs="Arial"/>
          <w:bCs/>
          <w:color w:val="000000" w:themeColor="text1"/>
        </w:rPr>
        <w:t>Radlbauer</w:t>
      </w:r>
      <w:proofErr w:type="spellEnd"/>
      <w:r w:rsidR="009B4E50">
        <w:rPr>
          <w:rFonts w:ascii="Arial" w:hAnsi="Arial" w:cs="Arial"/>
          <w:bCs/>
          <w:color w:val="000000" w:themeColor="text1"/>
        </w:rPr>
        <w:t>-</w:t>
      </w:r>
      <w:r w:rsidRPr="000440AD">
        <w:rPr>
          <w:rFonts w:ascii="Arial" w:hAnsi="Arial" w:cs="Arial"/>
          <w:bCs/>
          <w:color w:val="000000" w:themeColor="text1"/>
        </w:rPr>
        <w:t>Gebäuden den lokalen Strombedarf umweltfreundlich ab. Die Quote für energiesparende LED-Beleuchtung soll von aktuell 79 Prozent auf kurzfristig 85 Prozent und mittelfristig auf mehr als 95 Prozent erhöht werden.</w:t>
      </w:r>
      <w:r w:rsidR="000571D1">
        <w:rPr>
          <w:rFonts w:ascii="Arial" w:hAnsi="Arial" w:cs="Arial"/>
          <w:bCs/>
          <w:color w:val="000000" w:themeColor="text1"/>
        </w:rPr>
        <w:t xml:space="preserve"> </w:t>
      </w:r>
      <w:r w:rsidR="00DE2463">
        <w:rPr>
          <w:rFonts w:ascii="Arial" w:hAnsi="Arial" w:cs="Arial"/>
          <w:bCs/>
          <w:color w:val="000000" w:themeColor="text1"/>
        </w:rPr>
        <w:t>D</w:t>
      </w:r>
      <w:r w:rsidRPr="000440AD">
        <w:rPr>
          <w:rFonts w:ascii="Arial" w:hAnsi="Arial" w:cs="Arial"/>
          <w:bCs/>
          <w:color w:val="000000" w:themeColor="text1"/>
        </w:rPr>
        <w:t xml:space="preserve">ie Anzahl emissionsarmer Fahrzeuge von aktuell </w:t>
      </w:r>
      <w:r w:rsidR="00DE2463">
        <w:rPr>
          <w:rFonts w:ascii="Arial" w:hAnsi="Arial" w:cs="Arial"/>
          <w:bCs/>
          <w:color w:val="000000" w:themeColor="text1"/>
        </w:rPr>
        <w:t>15</w:t>
      </w:r>
      <w:r w:rsidRPr="000440AD">
        <w:rPr>
          <w:rFonts w:ascii="Arial" w:hAnsi="Arial" w:cs="Arial"/>
          <w:bCs/>
          <w:color w:val="000000" w:themeColor="text1"/>
        </w:rPr>
        <w:t xml:space="preserve"> Fahrzeugen </w:t>
      </w:r>
      <w:r w:rsidR="004317DD">
        <w:rPr>
          <w:rFonts w:ascii="Arial" w:hAnsi="Arial" w:cs="Arial"/>
          <w:bCs/>
          <w:color w:val="000000" w:themeColor="text1"/>
        </w:rPr>
        <w:t xml:space="preserve">soll </w:t>
      </w:r>
      <w:r w:rsidRPr="000440AD">
        <w:rPr>
          <w:rFonts w:ascii="Arial" w:hAnsi="Arial" w:cs="Arial"/>
          <w:bCs/>
          <w:color w:val="000000" w:themeColor="text1"/>
        </w:rPr>
        <w:t>weiter gesteigert werden.</w:t>
      </w:r>
    </w:p>
    <w:p w14:paraId="5582A471" w14:textId="37560BE7" w:rsidR="000440AD" w:rsidRPr="000440AD" w:rsidRDefault="000440AD" w:rsidP="000571D1">
      <w:pPr>
        <w:spacing w:before="100" w:beforeAutospacing="1" w:line="360" w:lineRule="auto"/>
        <w:rPr>
          <w:rFonts w:ascii="Arial" w:hAnsi="Arial" w:cs="Arial"/>
          <w:bCs/>
          <w:color w:val="000000" w:themeColor="text1"/>
        </w:rPr>
      </w:pPr>
      <w:r w:rsidRPr="000440AD">
        <w:rPr>
          <w:rFonts w:ascii="Arial" w:hAnsi="Arial" w:cs="Arial"/>
          <w:bCs/>
          <w:color w:val="000000" w:themeColor="text1"/>
        </w:rPr>
        <w:t xml:space="preserve">Die Verantwortung für die Umsetzung der Maßnahmen sowie die Zielerreichung ist jeweils bei </w:t>
      </w:r>
      <w:r w:rsidR="000571D1">
        <w:rPr>
          <w:rFonts w:ascii="Arial" w:hAnsi="Arial" w:cs="Arial"/>
          <w:bCs/>
          <w:color w:val="000000" w:themeColor="text1"/>
        </w:rPr>
        <w:t>den</w:t>
      </w:r>
      <w:r w:rsidRPr="000440AD">
        <w:rPr>
          <w:rFonts w:ascii="Arial" w:hAnsi="Arial" w:cs="Arial"/>
          <w:bCs/>
          <w:color w:val="000000" w:themeColor="text1"/>
        </w:rPr>
        <w:t xml:space="preserve"> Geschäftsführern angesiedelt.</w:t>
      </w:r>
      <w:r w:rsidRPr="000440AD">
        <w:rPr>
          <w:rFonts w:ascii="Arial" w:hAnsi="Arial" w:cs="Arial"/>
          <w:bCs/>
          <w:color w:val="000000" w:themeColor="text1"/>
        </w:rPr>
        <w:br/>
      </w:r>
      <w:r w:rsidR="000571D1">
        <w:rPr>
          <w:rFonts w:ascii="Arial" w:hAnsi="Arial" w:cs="Arial"/>
          <w:bCs/>
          <w:color w:val="000000" w:themeColor="text1"/>
        </w:rPr>
        <w:t>Das</w:t>
      </w:r>
      <w:r w:rsidRPr="000440AD">
        <w:rPr>
          <w:rFonts w:ascii="Arial" w:hAnsi="Arial" w:cs="Arial"/>
          <w:bCs/>
          <w:color w:val="000000" w:themeColor="text1"/>
        </w:rPr>
        <w:t xml:space="preserve"> nachhaltige Werteverständnis </w:t>
      </w:r>
      <w:r w:rsidR="000571D1">
        <w:rPr>
          <w:rFonts w:ascii="Arial" w:hAnsi="Arial" w:cs="Arial"/>
          <w:bCs/>
          <w:color w:val="000000" w:themeColor="text1"/>
        </w:rPr>
        <w:t xml:space="preserve">ist </w:t>
      </w:r>
      <w:r w:rsidRPr="000440AD">
        <w:rPr>
          <w:rFonts w:ascii="Arial" w:hAnsi="Arial" w:cs="Arial"/>
          <w:bCs/>
          <w:color w:val="000000" w:themeColor="text1"/>
        </w:rPr>
        <w:t xml:space="preserve">umfassend in </w:t>
      </w:r>
      <w:r w:rsidR="000571D1">
        <w:rPr>
          <w:rFonts w:ascii="Arial" w:hAnsi="Arial" w:cs="Arial"/>
          <w:bCs/>
          <w:color w:val="000000" w:themeColor="text1"/>
        </w:rPr>
        <w:t>der</w:t>
      </w:r>
      <w:r w:rsidRPr="000440AD">
        <w:rPr>
          <w:rFonts w:ascii="Arial" w:hAnsi="Arial" w:cs="Arial"/>
          <w:bCs/>
          <w:color w:val="000000" w:themeColor="text1"/>
        </w:rPr>
        <w:t xml:space="preserve"> </w:t>
      </w:r>
      <w:r w:rsidRPr="000440AD">
        <w:rPr>
          <w:rFonts w:ascii="Arial" w:hAnsi="Arial" w:cs="Arial"/>
          <w:b/>
          <w:color w:val="000000" w:themeColor="text1"/>
        </w:rPr>
        <w:t>Mitarbeiter-Kommunikation</w:t>
      </w:r>
      <w:r w:rsidRPr="000440AD">
        <w:rPr>
          <w:rFonts w:ascii="Arial" w:hAnsi="Arial" w:cs="Arial"/>
          <w:bCs/>
          <w:color w:val="000000" w:themeColor="text1"/>
        </w:rPr>
        <w:t xml:space="preserve"> integriert und intern wie extern sichtbar verankert.</w:t>
      </w:r>
    </w:p>
    <w:p w14:paraId="4AAB08B0" w14:textId="77777777" w:rsidR="00733A5A" w:rsidRDefault="00733A5A" w:rsidP="000571D1">
      <w:pPr>
        <w:spacing w:before="100" w:beforeAutospacing="1" w:line="360" w:lineRule="auto"/>
        <w:rPr>
          <w:rFonts w:ascii="Arial" w:hAnsi="Arial" w:cs="Arial"/>
          <w:bCs/>
          <w:color w:val="000000" w:themeColor="text1"/>
        </w:rPr>
      </w:pPr>
    </w:p>
    <w:p w14:paraId="5656E5F8" w14:textId="59A283E7" w:rsidR="000440AD" w:rsidRPr="000440AD" w:rsidRDefault="000571D1" w:rsidP="000571D1">
      <w:pPr>
        <w:spacing w:before="100" w:beforeAutospacing="1" w:line="360" w:lineRule="auto"/>
        <w:rPr>
          <w:rFonts w:ascii="Arial" w:hAnsi="Arial" w:cs="Arial"/>
          <w:bCs/>
          <w:color w:val="000000" w:themeColor="text1"/>
        </w:rPr>
      </w:pPr>
      <w:r>
        <w:rPr>
          <w:rFonts w:ascii="Arial" w:hAnsi="Arial" w:cs="Arial"/>
          <w:bCs/>
          <w:color w:val="000000" w:themeColor="text1"/>
        </w:rPr>
        <w:t>E</w:t>
      </w:r>
      <w:r w:rsidR="000440AD" w:rsidRPr="000440AD">
        <w:rPr>
          <w:rFonts w:ascii="Arial" w:hAnsi="Arial" w:cs="Arial"/>
          <w:bCs/>
          <w:color w:val="000000" w:themeColor="text1"/>
        </w:rPr>
        <w:t xml:space="preserve">ffektive </w:t>
      </w:r>
      <w:r w:rsidR="000440AD" w:rsidRPr="000440AD">
        <w:rPr>
          <w:rFonts w:ascii="Arial" w:hAnsi="Arial" w:cs="Arial"/>
          <w:b/>
          <w:color w:val="000000" w:themeColor="text1"/>
        </w:rPr>
        <w:t>Datenschutz</w:t>
      </w:r>
      <w:r w:rsidR="000440AD" w:rsidRPr="000440AD">
        <w:rPr>
          <w:rFonts w:ascii="Arial" w:hAnsi="Arial" w:cs="Arial"/>
          <w:bCs/>
          <w:color w:val="000000" w:themeColor="text1"/>
        </w:rPr>
        <w:t>-Prozesse</w:t>
      </w:r>
      <w:r>
        <w:rPr>
          <w:rFonts w:ascii="Arial" w:hAnsi="Arial" w:cs="Arial"/>
          <w:bCs/>
          <w:color w:val="000000" w:themeColor="text1"/>
        </w:rPr>
        <w:t xml:space="preserve"> sind gewährleistet, man </w:t>
      </w:r>
      <w:r w:rsidR="000440AD" w:rsidRPr="000440AD">
        <w:rPr>
          <w:rFonts w:ascii="Arial" w:hAnsi="Arial" w:cs="Arial"/>
          <w:bCs/>
          <w:color w:val="000000" w:themeColor="text1"/>
        </w:rPr>
        <w:t>befolg</w:t>
      </w:r>
      <w:r>
        <w:rPr>
          <w:rFonts w:ascii="Arial" w:hAnsi="Arial" w:cs="Arial"/>
          <w:bCs/>
          <w:color w:val="000000" w:themeColor="text1"/>
        </w:rPr>
        <w:t>t</w:t>
      </w:r>
      <w:r w:rsidR="000440AD" w:rsidRPr="000440AD">
        <w:rPr>
          <w:rFonts w:ascii="Arial" w:hAnsi="Arial" w:cs="Arial"/>
          <w:bCs/>
          <w:color w:val="000000" w:themeColor="text1"/>
        </w:rPr>
        <w:t xml:space="preserve"> die Auflagen der EU-DSGVO vollständig.</w:t>
      </w:r>
    </w:p>
    <w:p w14:paraId="0DFDA161" w14:textId="683C3C92" w:rsidR="000571D1" w:rsidRDefault="000440AD" w:rsidP="000571D1">
      <w:pPr>
        <w:spacing w:before="100" w:beforeAutospacing="1" w:line="360" w:lineRule="auto"/>
        <w:rPr>
          <w:rFonts w:ascii="Arial" w:hAnsi="Arial" w:cs="Arial"/>
          <w:bCs/>
          <w:color w:val="000000" w:themeColor="text1"/>
        </w:rPr>
      </w:pPr>
      <w:r w:rsidRPr="000440AD">
        <w:rPr>
          <w:rFonts w:ascii="Arial" w:hAnsi="Arial" w:cs="Arial"/>
          <w:bCs/>
          <w:color w:val="000000" w:themeColor="text1"/>
        </w:rPr>
        <w:t>Neben diesen Handlungsfeldern engagier</w:t>
      </w:r>
      <w:r w:rsidR="000571D1">
        <w:rPr>
          <w:rFonts w:ascii="Arial" w:hAnsi="Arial" w:cs="Arial"/>
          <w:bCs/>
          <w:color w:val="000000" w:themeColor="text1"/>
        </w:rPr>
        <w:t xml:space="preserve">t sich </w:t>
      </w:r>
      <w:r w:rsidR="00733A5A">
        <w:rPr>
          <w:rFonts w:ascii="Arial" w:hAnsi="Arial" w:cs="Arial"/>
          <w:bCs/>
          <w:color w:val="000000" w:themeColor="text1"/>
        </w:rPr>
        <w:t xml:space="preserve">die </w:t>
      </w:r>
      <w:r w:rsidR="000571D1">
        <w:rPr>
          <w:rFonts w:ascii="Arial" w:hAnsi="Arial" w:cs="Arial"/>
          <w:bCs/>
          <w:color w:val="000000" w:themeColor="text1"/>
        </w:rPr>
        <w:t>Lucky Bike</w:t>
      </w:r>
      <w:r w:rsidR="00733A5A">
        <w:rPr>
          <w:rFonts w:ascii="Arial" w:hAnsi="Arial" w:cs="Arial"/>
          <w:bCs/>
          <w:color w:val="000000" w:themeColor="text1"/>
        </w:rPr>
        <w:t>.de GmbH</w:t>
      </w:r>
      <w:r w:rsidRPr="000440AD">
        <w:rPr>
          <w:rFonts w:ascii="Arial" w:hAnsi="Arial" w:cs="Arial"/>
          <w:bCs/>
          <w:color w:val="000000" w:themeColor="text1"/>
        </w:rPr>
        <w:t xml:space="preserve"> seit Jahren gesellschaftlich in einer Vielzahl </w:t>
      </w:r>
      <w:r w:rsidRPr="000440AD">
        <w:rPr>
          <w:rFonts w:ascii="Arial" w:hAnsi="Arial" w:cs="Arial"/>
          <w:b/>
          <w:color w:val="000000" w:themeColor="text1"/>
        </w:rPr>
        <w:t>lokaler und internationaler Einzelprojekte</w:t>
      </w:r>
      <w:r w:rsidRPr="000440AD">
        <w:rPr>
          <w:rFonts w:ascii="Arial" w:hAnsi="Arial" w:cs="Arial"/>
          <w:bCs/>
          <w:color w:val="000000" w:themeColor="text1"/>
        </w:rPr>
        <w:t xml:space="preserve">. Dieses Engagement spiegelt sich beispielsweise in </w:t>
      </w:r>
      <w:r w:rsidR="000571D1">
        <w:rPr>
          <w:rFonts w:ascii="Arial" w:hAnsi="Arial" w:cs="Arial"/>
          <w:bCs/>
          <w:color w:val="000000" w:themeColor="text1"/>
        </w:rPr>
        <w:t>der</w:t>
      </w:r>
      <w:r w:rsidRPr="000440AD">
        <w:rPr>
          <w:rFonts w:ascii="Arial" w:hAnsi="Arial" w:cs="Arial"/>
          <w:bCs/>
          <w:color w:val="000000" w:themeColor="text1"/>
        </w:rPr>
        <w:t xml:space="preserve"> langfristigen Partnerschaft mit „Safari Simbaz“ in Afrika oder </w:t>
      </w:r>
      <w:r w:rsidR="000571D1">
        <w:rPr>
          <w:rFonts w:ascii="Arial" w:hAnsi="Arial" w:cs="Arial"/>
          <w:bCs/>
          <w:color w:val="000000" w:themeColor="text1"/>
        </w:rPr>
        <w:t>der</w:t>
      </w:r>
      <w:r w:rsidRPr="000440AD">
        <w:rPr>
          <w:rFonts w:ascii="Arial" w:hAnsi="Arial" w:cs="Arial"/>
          <w:bCs/>
          <w:color w:val="000000" w:themeColor="text1"/>
        </w:rPr>
        <w:t xml:space="preserve"> Corona-Aktion „Helden des Alltags“</w:t>
      </w:r>
      <w:r w:rsidR="000571D1">
        <w:rPr>
          <w:rFonts w:ascii="Arial" w:hAnsi="Arial" w:cs="Arial"/>
          <w:bCs/>
          <w:color w:val="000000" w:themeColor="text1"/>
        </w:rPr>
        <w:t xml:space="preserve"> wider. </w:t>
      </w:r>
    </w:p>
    <w:p w14:paraId="2BC662B9" w14:textId="69ECAC57" w:rsidR="000571D1" w:rsidRPr="000571D1" w:rsidRDefault="000571D1" w:rsidP="000571D1">
      <w:pPr>
        <w:spacing w:before="100" w:beforeAutospacing="1" w:line="360" w:lineRule="auto"/>
        <w:rPr>
          <w:rFonts w:ascii="Arial" w:hAnsi="Arial" w:cs="Arial"/>
          <w:bCs/>
          <w:color w:val="000000" w:themeColor="text1"/>
        </w:rPr>
      </w:pPr>
      <w:r>
        <w:rPr>
          <w:rFonts w:ascii="Arial" w:hAnsi="Arial" w:cs="Arial"/>
          <w:bCs/>
          <w:color w:val="000000" w:themeColor="text1"/>
        </w:rPr>
        <w:t xml:space="preserve">Weitere Projekte rund um die Nachhaltigkeit sind: </w:t>
      </w:r>
      <w:r w:rsidR="007475B7" w:rsidRPr="007475B7">
        <w:rPr>
          <w:rFonts w:ascii="Arial" w:hAnsi="Arial" w:cs="Arial"/>
          <w:bCs/>
          <w:color w:val="000000" w:themeColor="text1"/>
        </w:rPr>
        <w:t xml:space="preserve">Baumwolltaschen statt Plastiktüten, </w:t>
      </w:r>
      <w:r>
        <w:rPr>
          <w:rFonts w:ascii="Arial" w:hAnsi="Arial" w:cs="Arial"/>
          <w:bCs/>
          <w:color w:val="000000" w:themeColor="text1"/>
        </w:rPr>
        <w:t>Fahrradschläuche recyceln, Verpackungsmaterial und Kartons erneut nutzen, Verwertung von Batterien und Akkus</w:t>
      </w:r>
      <w:r w:rsidR="007475B7">
        <w:rPr>
          <w:rFonts w:ascii="Arial" w:hAnsi="Arial" w:cs="Arial"/>
          <w:bCs/>
          <w:color w:val="000000" w:themeColor="text1"/>
        </w:rPr>
        <w:t xml:space="preserve">, </w:t>
      </w:r>
      <w:r w:rsidR="007475B7" w:rsidRPr="007475B7">
        <w:rPr>
          <w:rFonts w:ascii="Arial" w:hAnsi="Arial" w:cs="Arial"/>
          <w:bCs/>
          <w:color w:val="000000" w:themeColor="text1"/>
        </w:rPr>
        <w:t xml:space="preserve">Recycling von Tonerpatronen </w:t>
      </w:r>
      <w:r>
        <w:rPr>
          <w:rFonts w:ascii="Arial" w:hAnsi="Arial" w:cs="Arial"/>
          <w:bCs/>
          <w:color w:val="000000" w:themeColor="text1"/>
        </w:rPr>
        <w:t>sowie gebrauchte Räder in Zahlung nehmen und zum kleinen Preis in Leipzig weiterverkaufen. In der neue</w:t>
      </w:r>
      <w:r w:rsidR="00733A5A">
        <w:rPr>
          <w:rFonts w:ascii="Arial" w:hAnsi="Arial" w:cs="Arial"/>
          <w:bCs/>
          <w:color w:val="000000" w:themeColor="text1"/>
        </w:rPr>
        <w:t>n</w:t>
      </w:r>
      <w:r>
        <w:rPr>
          <w:rFonts w:ascii="Arial" w:hAnsi="Arial" w:cs="Arial"/>
          <w:bCs/>
          <w:color w:val="000000" w:themeColor="text1"/>
        </w:rPr>
        <w:t xml:space="preserve"> Firmenzentrale in Bielefeld </w:t>
      </w:r>
      <w:r w:rsidRPr="000571D1">
        <w:rPr>
          <w:rFonts w:ascii="Arial" w:hAnsi="Arial" w:cs="Arial"/>
          <w:bCs/>
          <w:color w:val="000000" w:themeColor="text1"/>
        </w:rPr>
        <w:t>wurden möglichst viele Naturbaustoffe verbaut. Im Gebäude kommen ausschließlich energiesparende LED</w:t>
      </w:r>
      <w:r w:rsidR="009B4E50">
        <w:rPr>
          <w:rFonts w:ascii="Arial" w:hAnsi="Arial" w:cs="Arial"/>
          <w:bCs/>
          <w:color w:val="000000" w:themeColor="text1"/>
        </w:rPr>
        <w:t>-</w:t>
      </w:r>
      <w:r w:rsidRPr="000571D1">
        <w:rPr>
          <w:rFonts w:ascii="Arial" w:hAnsi="Arial" w:cs="Arial"/>
          <w:bCs/>
          <w:color w:val="000000" w:themeColor="text1"/>
        </w:rPr>
        <w:t xml:space="preserve">Lampen zum Einsatz und auf dem Dach erzeugt eine Photovoltaikanlage genügend Strom für den Eigenbedarf sowie für die 15 Elektroautos des betriebseigenen Fuhrparks. </w:t>
      </w:r>
    </w:p>
    <w:p w14:paraId="74197F7F" w14:textId="379C76BF" w:rsidR="00873316" w:rsidRDefault="00BE28B6" w:rsidP="00011161">
      <w:pPr>
        <w:spacing w:line="360" w:lineRule="auto"/>
        <w:outlineLvl w:val="2"/>
        <w:rPr>
          <w:rFonts w:ascii="Arial" w:hAnsi="Arial" w:cs="Arial"/>
          <w:b/>
        </w:rPr>
      </w:pPr>
      <w:r w:rsidRPr="00E97178">
        <w:rPr>
          <w:rFonts w:ascii="Arial" w:hAnsi="Arial" w:cs="Arial"/>
          <w:b/>
        </w:rPr>
        <w:t xml:space="preserve">(Zeichen: </w:t>
      </w:r>
      <w:r w:rsidR="00C66F3B">
        <w:rPr>
          <w:rFonts w:ascii="Arial" w:hAnsi="Arial" w:cs="Arial"/>
          <w:b/>
        </w:rPr>
        <w:t>3.</w:t>
      </w:r>
      <w:r w:rsidR="007475B7">
        <w:rPr>
          <w:rFonts w:ascii="Arial" w:hAnsi="Arial" w:cs="Arial"/>
          <w:b/>
        </w:rPr>
        <w:t>964</w:t>
      </w:r>
      <w:r>
        <w:rPr>
          <w:rFonts w:ascii="Arial" w:hAnsi="Arial" w:cs="Arial"/>
          <w:b/>
        </w:rPr>
        <w:t>)</w:t>
      </w:r>
    </w:p>
    <w:p w14:paraId="50AA72CE" w14:textId="088461DF" w:rsidR="001C062A" w:rsidRDefault="001C062A" w:rsidP="00821796">
      <w:pPr>
        <w:pStyle w:val="StandardWeb"/>
        <w:spacing w:beforeLines="0" w:afterLines="0"/>
        <w:rPr>
          <w:rFonts w:ascii="Arial" w:hAnsi="Arial" w:cs="Arial"/>
          <w:b/>
          <w:sz w:val="22"/>
          <w:szCs w:val="22"/>
          <w:lang w:eastAsia="en-US"/>
        </w:rPr>
      </w:pPr>
    </w:p>
    <w:p w14:paraId="59AB4B60" w14:textId="1B7797E4" w:rsidR="00733A5A" w:rsidRDefault="00733A5A" w:rsidP="00821796">
      <w:pPr>
        <w:pStyle w:val="StandardWeb"/>
        <w:spacing w:beforeLines="0" w:afterLines="0"/>
        <w:rPr>
          <w:rFonts w:ascii="Arial" w:hAnsi="Arial" w:cs="Arial"/>
          <w:b/>
          <w:sz w:val="22"/>
          <w:szCs w:val="22"/>
          <w:lang w:eastAsia="en-US"/>
        </w:rPr>
      </w:pPr>
    </w:p>
    <w:p w14:paraId="560ABC86" w14:textId="77777777" w:rsidR="00733A5A" w:rsidRDefault="00733A5A" w:rsidP="00821796">
      <w:pPr>
        <w:pStyle w:val="StandardWeb"/>
        <w:spacing w:beforeLines="0" w:afterLines="0"/>
        <w:rPr>
          <w:rFonts w:ascii="Arial" w:hAnsi="Arial" w:cs="Arial"/>
          <w:b/>
          <w:sz w:val="22"/>
          <w:szCs w:val="22"/>
          <w:lang w:eastAsia="en-US"/>
        </w:rPr>
      </w:pPr>
    </w:p>
    <w:p w14:paraId="55BE6C91" w14:textId="4F52AA80" w:rsidR="00272885" w:rsidRPr="003C4D7A" w:rsidRDefault="000571D1" w:rsidP="003C4D7A">
      <w:pPr>
        <w:pStyle w:val="StandardWeb"/>
        <w:spacing w:before="2" w:after="2"/>
        <w:rPr>
          <w:rFonts w:ascii="Arial" w:hAnsi="Arial" w:cs="Arial"/>
          <w:lang w:eastAsia="en-US"/>
        </w:rPr>
      </w:pPr>
      <w:r>
        <w:rPr>
          <w:rFonts w:ascii="Arial" w:hAnsi="Arial" w:cs="Arial"/>
          <w:b/>
          <w:lang w:eastAsia="en-US"/>
        </w:rPr>
        <w:t>P</w:t>
      </w:r>
      <w:r w:rsidR="00272885" w:rsidRPr="003C4D7A">
        <w:rPr>
          <w:rFonts w:ascii="Arial" w:hAnsi="Arial" w:cs="Arial"/>
          <w:b/>
          <w:lang w:eastAsia="en-US"/>
        </w:rPr>
        <w:t>ressekontakt</w:t>
      </w:r>
      <w:r w:rsidR="003C4D7A">
        <w:rPr>
          <w:rFonts w:ascii="Arial" w:hAnsi="Arial" w:cs="Arial"/>
          <w:b/>
          <w:lang w:eastAsia="en-US"/>
        </w:rPr>
        <w:tab/>
      </w:r>
      <w:r w:rsidR="003C4D7A">
        <w:rPr>
          <w:rFonts w:ascii="Arial" w:hAnsi="Arial" w:cs="Arial"/>
          <w:b/>
          <w:lang w:eastAsia="en-US"/>
        </w:rPr>
        <w:tab/>
      </w:r>
      <w:r w:rsidR="003C4D7A">
        <w:rPr>
          <w:rFonts w:ascii="Arial" w:hAnsi="Arial" w:cs="Arial"/>
          <w:b/>
          <w:lang w:eastAsia="en-US"/>
        </w:rPr>
        <w:tab/>
      </w:r>
      <w:r w:rsidR="003C4D7A">
        <w:rPr>
          <w:rFonts w:ascii="Arial" w:hAnsi="Arial" w:cs="Arial"/>
          <w:b/>
          <w:lang w:eastAsia="en-US"/>
        </w:rPr>
        <w:tab/>
      </w:r>
      <w:r w:rsidR="003C4D7A">
        <w:rPr>
          <w:rFonts w:ascii="Arial" w:hAnsi="Arial" w:cs="Arial"/>
          <w:b/>
          <w:lang w:eastAsia="en-US"/>
        </w:rPr>
        <w:tab/>
      </w:r>
      <w:r w:rsidR="003C4D7A" w:rsidRPr="003C4D7A">
        <w:rPr>
          <w:rFonts w:ascii="Arial" w:hAnsi="Arial" w:cs="Arial"/>
          <w:b/>
          <w:bCs/>
          <w:lang w:val="it-IT" w:eastAsia="en-US"/>
        </w:rPr>
        <w:t>Unternehmenskontakt</w:t>
      </w:r>
      <w:r w:rsidR="00272885" w:rsidRPr="003C4D7A">
        <w:rPr>
          <w:rFonts w:ascii="Arial" w:hAnsi="Arial" w:cs="Arial"/>
          <w:b/>
        </w:rPr>
        <w:br/>
      </w:r>
      <w:r w:rsidR="00272885" w:rsidRPr="003C4D7A">
        <w:rPr>
          <w:rFonts w:ascii="Arial" w:hAnsi="Arial" w:cs="Arial"/>
          <w:lang w:eastAsia="en-US"/>
        </w:rPr>
        <w:t>PR Büro Nina Claudy,</w:t>
      </w:r>
      <w:r w:rsidR="003C4D7A">
        <w:rPr>
          <w:rFonts w:ascii="Arial" w:hAnsi="Arial" w:cs="Arial"/>
          <w:lang w:eastAsia="en-US"/>
        </w:rPr>
        <w:tab/>
      </w:r>
      <w:r w:rsidR="003C4D7A">
        <w:rPr>
          <w:rFonts w:ascii="Arial" w:hAnsi="Arial" w:cs="Arial"/>
          <w:lang w:eastAsia="en-US"/>
        </w:rPr>
        <w:tab/>
      </w:r>
      <w:r w:rsidR="003C4D7A">
        <w:rPr>
          <w:rFonts w:ascii="Arial" w:hAnsi="Arial" w:cs="Arial"/>
          <w:lang w:eastAsia="en-US"/>
        </w:rPr>
        <w:tab/>
      </w:r>
      <w:r w:rsidR="003C4D7A">
        <w:rPr>
          <w:rFonts w:ascii="Arial" w:hAnsi="Arial" w:cs="Arial"/>
          <w:lang w:eastAsia="en-US"/>
        </w:rPr>
        <w:tab/>
      </w:r>
      <w:r w:rsidR="003C4D7A" w:rsidRPr="003C4D7A">
        <w:rPr>
          <w:rFonts w:ascii="Arial" w:hAnsi="Arial" w:cs="Arial"/>
          <w:lang w:eastAsia="en-US"/>
        </w:rPr>
        <w:t>Thorsten Kamin, Leiter Marketing</w:t>
      </w:r>
    </w:p>
    <w:p w14:paraId="0557DD68" w14:textId="602DE29C" w:rsidR="00272885" w:rsidRPr="003C4D7A" w:rsidRDefault="00CC2B89" w:rsidP="003C4D7A">
      <w:pPr>
        <w:pStyle w:val="StandardWeb"/>
        <w:spacing w:before="2" w:after="2"/>
        <w:rPr>
          <w:rFonts w:ascii="Arial" w:hAnsi="Arial" w:cs="Arial"/>
          <w:lang w:eastAsia="en-US"/>
        </w:rPr>
      </w:pPr>
      <w:r w:rsidRPr="003C4D7A">
        <w:rPr>
          <w:rFonts w:ascii="Arial" w:hAnsi="Arial" w:cs="Arial"/>
          <w:lang w:val="it-IT" w:eastAsia="en-US"/>
        </w:rPr>
        <w:t>Mobil</w:t>
      </w:r>
      <w:r w:rsidR="00272885" w:rsidRPr="003C4D7A">
        <w:rPr>
          <w:rFonts w:ascii="Arial" w:hAnsi="Arial" w:cs="Arial"/>
          <w:lang w:val="it-IT" w:eastAsia="en-US"/>
        </w:rPr>
        <w:t xml:space="preserve"> 0163 86 99 555 </w:t>
      </w:r>
      <w:r w:rsidR="003C4D7A">
        <w:rPr>
          <w:rFonts w:ascii="Arial" w:hAnsi="Arial" w:cs="Arial"/>
          <w:lang w:val="it-IT" w:eastAsia="en-US"/>
        </w:rPr>
        <w:tab/>
      </w:r>
      <w:r w:rsidR="003C4D7A">
        <w:rPr>
          <w:rFonts w:ascii="Arial" w:hAnsi="Arial" w:cs="Arial"/>
          <w:lang w:val="it-IT" w:eastAsia="en-US"/>
        </w:rPr>
        <w:tab/>
      </w:r>
      <w:r w:rsidR="003C4D7A">
        <w:rPr>
          <w:rFonts w:ascii="Arial" w:hAnsi="Arial" w:cs="Arial"/>
          <w:lang w:val="it-IT" w:eastAsia="en-US"/>
        </w:rPr>
        <w:tab/>
      </w:r>
      <w:r w:rsidR="003C4D7A">
        <w:rPr>
          <w:rFonts w:ascii="Arial" w:hAnsi="Arial" w:cs="Arial"/>
          <w:lang w:val="it-IT" w:eastAsia="en-US"/>
        </w:rPr>
        <w:tab/>
      </w:r>
      <w:r w:rsidR="003C4D7A" w:rsidRPr="003C4D7A">
        <w:rPr>
          <w:rFonts w:ascii="Arial" w:hAnsi="Arial" w:cs="Arial"/>
          <w:lang w:eastAsia="en-US"/>
        </w:rPr>
        <w:t>Mobil 0151 23038581</w:t>
      </w:r>
    </w:p>
    <w:p w14:paraId="0929B71B" w14:textId="77777777" w:rsidR="003C4D7A" w:rsidRPr="003C4D7A" w:rsidRDefault="00272885" w:rsidP="003C4D7A">
      <w:pPr>
        <w:pStyle w:val="StandardWeb"/>
        <w:spacing w:beforeLines="0" w:afterLines="0"/>
        <w:rPr>
          <w:rFonts w:ascii="Arial" w:hAnsi="Arial" w:cs="Arial"/>
          <w:lang w:val="it-IT" w:eastAsia="en-US"/>
        </w:rPr>
      </w:pPr>
      <w:r w:rsidRPr="003C4D7A">
        <w:rPr>
          <w:rFonts w:ascii="Arial" w:hAnsi="Arial" w:cs="Arial"/>
          <w:lang w:val="it-IT" w:eastAsia="en-US"/>
        </w:rPr>
        <w:t>E-Mail</w:t>
      </w:r>
      <w:r w:rsidR="00CC2B89" w:rsidRPr="003C4D7A">
        <w:rPr>
          <w:rFonts w:ascii="Arial" w:hAnsi="Arial" w:cs="Arial"/>
          <w:lang w:val="it-IT" w:eastAsia="en-US"/>
        </w:rPr>
        <w:t xml:space="preserve"> </w:t>
      </w:r>
      <w:hyperlink r:id="rId8" w:history="1">
        <w:r w:rsidR="00CC2B89" w:rsidRPr="003C4D7A">
          <w:rPr>
            <w:rStyle w:val="Hyperlink"/>
            <w:rFonts w:ascii="Arial" w:hAnsi="Arial" w:cs="Arial"/>
            <w:lang w:val="it-IT" w:eastAsia="en-US"/>
          </w:rPr>
          <w:t>presse@lucky-bike.de</w:t>
        </w:r>
      </w:hyperlink>
      <w:r w:rsidR="003C4D7A">
        <w:rPr>
          <w:rStyle w:val="Hyperlink"/>
          <w:rFonts w:ascii="Arial" w:hAnsi="Arial" w:cs="Arial"/>
          <w:lang w:val="it-IT" w:eastAsia="en-US"/>
        </w:rPr>
        <w:tab/>
      </w:r>
      <w:r w:rsidR="003C4D7A">
        <w:rPr>
          <w:rStyle w:val="Hyperlink"/>
          <w:rFonts w:ascii="Arial" w:hAnsi="Arial" w:cs="Arial"/>
          <w:lang w:val="it-IT" w:eastAsia="en-US"/>
        </w:rPr>
        <w:tab/>
      </w:r>
      <w:r w:rsidR="003C4D7A">
        <w:rPr>
          <w:rStyle w:val="Hyperlink"/>
          <w:rFonts w:ascii="Arial" w:hAnsi="Arial" w:cs="Arial"/>
          <w:lang w:val="it-IT" w:eastAsia="en-US"/>
        </w:rPr>
        <w:tab/>
      </w:r>
      <w:r w:rsidR="003C4D7A" w:rsidRPr="003C4D7A">
        <w:rPr>
          <w:rFonts w:ascii="Arial" w:hAnsi="Arial" w:cs="Arial"/>
          <w:lang w:val="it-IT" w:eastAsia="en-US"/>
        </w:rPr>
        <w:t>E-Mail t.kamin@lucky-bike.de</w:t>
      </w:r>
    </w:p>
    <w:p w14:paraId="1A83DDB6" w14:textId="77777777" w:rsidR="00272885" w:rsidRPr="003C4D7A" w:rsidRDefault="00272885" w:rsidP="00821796">
      <w:pPr>
        <w:rPr>
          <w:rFonts w:ascii="Arial" w:hAnsi="Arial" w:cs="Arial"/>
          <w:color w:val="000000" w:themeColor="text1"/>
          <w:sz w:val="20"/>
          <w:szCs w:val="20"/>
          <w:lang w:val="it-IT"/>
        </w:rPr>
      </w:pPr>
    </w:p>
    <w:p w14:paraId="6D68AD76" w14:textId="5B2E4E41" w:rsidR="000F35DC" w:rsidRPr="003C4D7A" w:rsidRDefault="00011161" w:rsidP="00011161">
      <w:pPr>
        <w:jc w:val="both"/>
        <w:outlineLvl w:val="2"/>
        <w:rPr>
          <w:rFonts w:ascii="Arial" w:hAnsi="Arial" w:cs="Arial"/>
          <w:color w:val="000000" w:themeColor="text1"/>
          <w:sz w:val="20"/>
          <w:szCs w:val="20"/>
          <w:lang w:val="de"/>
        </w:rPr>
      </w:pPr>
      <w:r w:rsidRPr="003C4D7A">
        <w:rPr>
          <w:rFonts w:ascii="Arial" w:hAnsi="Arial" w:cs="Arial"/>
          <w:color w:val="000000" w:themeColor="text1"/>
          <w:sz w:val="20"/>
          <w:szCs w:val="20"/>
        </w:rPr>
        <w:t xml:space="preserve">Die </w:t>
      </w:r>
      <w:r w:rsidRPr="003C4D7A">
        <w:rPr>
          <w:rFonts w:ascii="Arial" w:hAnsi="Arial" w:cs="Arial"/>
          <w:b/>
          <w:color w:val="000000" w:themeColor="text1"/>
          <w:sz w:val="20"/>
          <w:szCs w:val="20"/>
        </w:rPr>
        <w:t>Lucky Bike.de GmbH</w:t>
      </w:r>
      <w:r w:rsidRPr="003C4D7A">
        <w:rPr>
          <w:rFonts w:ascii="Arial" w:hAnsi="Arial" w:cs="Arial"/>
          <w:color w:val="000000" w:themeColor="text1"/>
          <w:sz w:val="20"/>
          <w:szCs w:val="20"/>
        </w:rPr>
        <w:t xml:space="preserve"> </w:t>
      </w:r>
      <w:r w:rsidRPr="003C4D7A">
        <w:rPr>
          <w:rFonts w:ascii="Arial" w:hAnsi="Arial" w:cs="Arial"/>
          <w:color w:val="000000" w:themeColor="text1"/>
          <w:sz w:val="20"/>
          <w:szCs w:val="20"/>
          <w:lang w:val="de"/>
        </w:rPr>
        <w:t xml:space="preserve">ist eines der größten Fahrrad-Handelsunternehmen Deutschlands. Zu dem Unternehmen gehören die Marken Lucky Bike und Radlbauer. In aktuell 29 Filialen und einem Onlineshop bietet der Händler auf circa 50.000 Quadratmetern Verkaufsfläche mehr als 100.000 Markenräder an – Beratung, Serviceleistung und Teststrecken inklusive. </w:t>
      </w:r>
      <w:r w:rsidRPr="003C4D7A">
        <w:rPr>
          <w:rFonts w:ascii="Arial" w:hAnsi="Arial" w:cs="Arial"/>
          <w:color w:val="000000" w:themeColor="text1"/>
          <w:sz w:val="20"/>
          <w:szCs w:val="20"/>
        </w:rPr>
        <w:t xml:space="preserve">Christian Morgenroth hat das Unternehmen 1994 mit seinem Kommilitonen Thomas Böttner in Leipzig gegründet. Heute führen vier Geschäftsführer die rund 1.000 Mitarbeiter. Der jährliche Umsatz liegt bei 250 Millionen Euro. </w:t>
      </w:r>
      <w:r w:rsidRPr="003C4D7A">
        <w:rPr>
          <w:rFonts w:ascii="Arial" w:hAnsi="Arial" w:cs="Arial"/>
          <w:color w:val="000000" w:themeColor="text1"/>
          <w:sz w:val="20"/>
          <w:szCs w:val="20"/>
          <w:lang w:val="de"/>
        </w:rPr>
        <w:t>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w:t>
      </w:r>
    </w:p>
    <w:sectPr w:rsidR="000F35DC" w:rsidRPr="003C4D7A" w:rsidSect="008C1213">
      <w:headerReference w:type="even" r:id="rId9"/>
      <w:headerReference w:type="default" r:id="rId10"/>
      <w:footerReference w:type="even" r:id="rId11"/>
      <w:footerReference w:type="default" r:id="rId12"/>
      <w:headerReference w:type="first" r:id="rId13"/>
      <w:footerReference w:type="first" r:id="rId14"/>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8C8A3" w14:textId="77777777" w:rsidR="00727034" w:rsidRDefault="00727034" w:rsidP="00817D57">
      <w:r>
        <w:separator/>
      </w:r>
    </w:p>
  </w:endnote>
  <w:endnote w:type="continuationSeparator" w:id="0">
    <w:p w14:paraId="1EF8EB65" w14:textId="77777777" w:rsidR="00727034" w:rsidRDefault="00727034"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Ą"/>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87EF" w14:textId="77777777" w:rsidR="00814616" w:rsidRDefault="008146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ECA5E" w14:textId="77777777" w:rsidR="00727034" w:rsidRDefault="00727034" w:rsidP="00817D57">
      <w:r>
        <w:separator/>
      </w:r>
    </w:p>
  </w:footnote>
  <w:footnote w:type="continuationSeparator" w:id="0">
    <w:p w14:paraId="1FC52158" w14:textId="77777777" w:rsidR="00727034" w:rsidRDefault="00727034"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F484F" w14:textId="77777777" w:rsidR="00814616" w:rsidRDefault="008146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39488FFB">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0C8D" w14:textId="77777777" w:rsidR="00814616" w:rsidRDefault="008146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4"/>
  </w:num>
  <w:num w:numId="6">
    <w:abstractNumId w:val="10"/>
  </w:num>
  <w:num w:numId="7">
    <w:abstractNumId w:val="3"/>
  </w:num>
  <w:num w:numId="8">
    <w:abstractNumId w:val="5"/>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5AC"/>
    <w:rsid w:val="0002031F"/>
    <w:rsid w:val="00027724"/>
    <w:rsid w:val="000337DC"/>
    <w:rsid w:val="00036E79"/>
    <w:rsid w:val="00037885"/>
    <w:rsid w:val="00037C79"/>
    <w:rsid w:val="000440AD"/>
    <w:rsid w:val="00050CB3"/>
    <w:rsid w:val="00056854"/>
    <w:rsid w:val="000571D1"/>
    <w:rsid w:val="0006161F"/>
    <w:rsid w:val="00061E15"/>
    <w:rsid w:val="00065511"/>
    <w:rsid w:val="00071064"/>
    <w:rsid w:val="00071325"/>
    <w:rsid w:val="00071DB5"/>
    <w:rsid w:val="00072CF7"/>
    <w:rsid w:val="00073069"/>
    <w:rsid w:val="0007564E"/>
    <w:rsid w:val="000836AE"/>
    <w:rsid w:val="00084B39"/>
    <w:rsid w:val="00092F52"/>
    <w:rsid w:val="0009396C"/>
    <w:rsid w:val="00096395"/>
    <w:rsid w:val="000A1BD6"/>
    <w:rsid w:val="000B33A9"/>
    <w:rsid w:val="000B3861"/>
    <w:rsid w:val="000B46D5"/>
    <w:rsid w:val="000B6CD9"/>
    <w:rsid w:val="000B7C51"/>
    <w:rsid w:val="000C61AD"/>
    <w:rsid w:val="000C7DFE"/>
    <w:rsid w:val="000E3B42"/>
    <w:rsid w:val="000E4BC3"/>
    <w:rsid w:val="000F05B8"/>
    <w:rsid w:val="000F2084"/>
    <w:rsid w:val="000F35DC"/>
    <w:rsid w:val="000F6F81"/>
    <w:rsid w:val="00106615"/>
    <w:rsid w:val="00132DFF"/>
    <w:rsid w:val="00140CE8"/>
    <w:rsid w:val="00140ED6"/>
    <w:rsid w:val="00142C04"/>
    <w:rsid w:val="00143369"/>
    <w:rsid w:val="00146048"/>
    <w:rsid w:val="001503FC"/>
    <w:rsid w:val="001525D6"/>
    <w:rsid w:val="00157E41"/>
    <w:rsid w:val="00162483"/>
    <w:rsid w:val="00171AFD"/>
    <w:rsid w:val="00172B23"/>
    <w:rsid w:val="00180A0D"/>
    <w:rsid w:val="00190078"/>
    <w:rsid w:val="00190DAD"/>
    <w:rsid w:val="00194E5B"/>
    <w:rsid w:val="001951EA"/>
    <w:rsid w:val="001A4393"/>
    <w:rsid w:val="001A5477"/>
    <w:rsid w:val="001B1545"/>
    <w:rsid w:val="001B5B17"/>
    <w:rsid w:val="001C062A"/>
    <w:rsid w:val="001C5D01"/>
    <w:rsid w:val="001D1636"/>
    <w:rsid w:val="001D4124"/>
    <w:rsid w:val="001D4A8E"/>
    <w:rsid w:val="001D649D"/>
    <w:rsid w:val="001E0E8C"/>
    <w:rsid w:val="001E260F"/>
    <w:rsid w:val="001E2AE6"/>
    <w:rsid w:val="001E7085"/>
    <w:rsid w:val="001F4291"/>
    <w:rsid w:val="00200641"/>
    <w:rsid w:val="00201031"/>
    <w:rsid w:val="00203BD1"/>
    <w:rsid w:val="00204C4D"/>
    <w:rsid w:val="00205980"/>
    <w:rsid w:val="0020635B"/>
    <w:rsid w:val="00207AC5"/>
    <w:rsid w:val="00214174"/>
    <w:rsid w:val="00217543"/>
    <w:rsid w:val="00222EF3"/>
    <w:rsid w:val="00223D6D"/>
    <w:rsid w:val="00225C8C"/>
    <w:rsid w:val="00230833"/>
    <w:rsid w:val="00231D69"/>
    <w:rsid w:val="00231F04"/>
    <w:rsid w:val="00244BBD"/>
    <w:rsid w:val="00260EC3"/>
    <w:rsid w:val="00260FBB"/>
    <w:rsid w:val="002639AD"/>
    <w:rsid w:val="00264919"/>
    <w:rsid w:val="0026627A"/>
    <w:rsid w:val="00272806"/>
    <w:rsid w:val="00272885"/>
    <w:rsid w:val="0027572B"/>
    <w:rsid w:val="00285C0D"/>
    <w:rsid w:val="00287A2C"/>
    <w:rsid w:val="00296B4D"/>
    <w:rsid w:val="002A65E3"/>
    <w:rsid w:val="002B01A4"/>
    <w:rsid w:val="002B1629"/>
    <w:rsid w:val="002B1D2B"/>
    <w:rsid w:val="002B20DD"/>
    <w:rsid w:val="002C1FA8"/>
    <w:rsid w:val="002C2581"/>
    <w:rsid w:val="002C3372"/>
    <w:rsid w:val="002C5F18"/>
    <w:rsid w:val="002C7B44"/>
    <w:rsid w:val="002C7D57"/>
    <w:rsid w:val="002D0ADF"/>
    <w:rsid w:val="002D2F59"/>
    <w:rsid w:val="002E1883"/>
    <w:rsid w:val="002F0402"/>
    <w:rsid w:val="002F1389"/>
    <w:rsid w:val="002F5F07"/>
    <w:rsid w:val="002F6253"/>
    <w:rsid w:val="00301321"/>
    <w:rsid w:val="00301908"/>
    <w:rsid w:val="00303F0D"/>
    <w:rsid w:val="0030549D"/>
    <w:rsid w:val="003078A5"/>
    <w:rsid w:val="003126BD"/>
    <w:rsid w:val="0031281B"/>
    <w:rsid w:val="003130F0"/>
    <w:rsid w:val="003134C7"/>
    <w:rsid w:val="003144E5"/>
    <w:rsid w:val="00323741"/>
    <w:rsid w:val="003242B1"/>
    <w:rsid w:val="0032488B"/>
    <w:rsid w:val="00325097"/>
    <w:rsid w:val="00330C36"/>
    <w:rsid w:val="0033465B"/>
    <w:rsid w:val="00336491"/>
    <w:rsid w:val="00343E52"/>
    <w:rsid w:val="0034496A"/>
    <w:rsid w:val="0035030F"/>
    <w:rsid w:val="003517F4"/>
    <w:rsid w:val="00355A44"/>
    <w:rsid w:val="00357B00"/>
    <w:rsid w:val="00366ACD"/>
    <w:rsid w:val="00367A4C"/>
    <w:rsid w:val="00367EDC"/>
    <w:rsid w:val="00370EA6"/>
    <w:rsid w:val="00376FD2"/>
    <w:rsid w:val="003822A1"/>
    <w:rsid w:val="003828C7"/>
    <w:rsid w:val="00384E67"/>
    <w:rsid w:val="003851E6"/>
    <w:rsid w:val="0039051E"/>
    <w:rsid w:val="003A377C"/>
    <w:rsid w:val="003B0039"/>
    <w:rsid w:val="003B093D"/>
    <w:rsid w:val="003B0B17"/>
    <w:rsid w:val="003B147D"/>
    <w:rsid w:val="003B2F2F"/>
    <w:rsid w:val="003B6063"/>
    <w:rsid w:val="003B62D6"/>
    <w:rsid w:val="003B729B"/>
    <w:rsid w:val="003C046F"/>
    <w:rsid w:val="003C1F9A"/>
    <w:rsid w:val="003C4D7A"/>
    <w:rsid w:val="003D0DC4"/>
    <w:rsid w:val="003E0025"/>
    <w:rsid w:val="003E0E53"/>
    <w:rsid w:val="003E2B90"/>
    <w:rsid w:val="003F1851"/>
    <w:rsid w:val="0040033A"/>
    <w:rsid w:val="00400BA1"/>
    <w:rsid w:val="0040380A"/>
    <w:rsid w:val="004132B2"/>
    <w:rsid w:val="00416DE2"/>
    <w:rsid w:val="00420D0C"/>
    <w:rsid w:val="00422877"/>
    <w:rsid w:val="00426CA8"/>
    <w:rsid w:val="004307AC"/>
    <w:rsid w:val="004317DD"/>
    <w:rsid w:val="004375C6"/>
    <w:rsid w:val="00441BBE"/>
    <w:rsid w:val="00441F88"/>
    <w:rsid w:val="00443829"/>
    <w:rsid w:val="004461FA"/>
    <w:rsid w:val="00447500"/>
    <w:rsid w:val="00447D6B"/>
    <w:rsid w:val="004513DC"/>
    <w:rsid w:val="00453409"/>
    <w:rsid w:val="00467969"/>
    <w:rsid w:val="00475E00"/>
    <w:rsid w:val="004772AA"/>
    <w:rsid w:val="00484F9A"/>
    <w:rsid w:val="00487CE9"/>
    <w:rsid w:val="004A32A0"/>
    <w:rsid w:val="004A345A"/>
    <w:rsid w:val="004A6699"/>
    <w:rsid w:val="004A735D"/>
    <w:rsid w:val="004B46D9"/>
    <w:rsid w:val="004B69B5"/>
    <w:rsid w:val="004B7F12"/>
    <w:rsid w:val="004C14C7"/>
    <w:rsid w:val="004C4B3E"/>
    <w:rsid w:val="004D2D60"/>
    <w:rsid w:val="004D7716"/>
    <w:rsid w:val="004E2955"/>
    <w:rsid w:val="004E486E"/>
    <w:rsid w:val="004E7D20"/>
    <w:rsid w:val="004F0840"/>
    <w:rsid w:val="004F590E"/>
    <w:rsid w:val="004F7289"/>
    <w:rsid w:val="004F75E3"/>
    <w:rsid w:val="005032CB"/>
    <w:rsid w:val="00506172"/>
    <w:rsid w:val="00506775"/>
    <w:rsid w:val="0051599B"/>
    <w:rsid w:val="00522591"/>
    <w:rsid w:val="005257EC"/>
    <w:rsid w:val="00526963"/>
    <w:rsid w:val="00526D6A"/>
    <w:rsid w:val="0053698A"/>
    <w:rsid w:val="00544C9E"/>
    <w:rsid w:val="00546DAA"/>
    <w:rsid w:val="005627A5"/>
    <w:rsid w:val="00562D3F"/>
    <w:rsid w:val="00562F14"/>
    <w:rsid w:val="00565446"/>
    <w:rsid w:val="00576C0B"/>
    <w:rsid w:val="00583729"/>
    <w:rsid w:val="005839DD"/>
    <w:rsid w:val="005855F2"/>
    <w:rsid w:val="00591881"/>
    <w:rsid w:val="00594D3F"/>
    <w:rsid w:val="005A1B03"/>
    <w:rsid w:val="005A1D8E"/>
    <w:rsid w:val="005A50D4"/>
    <w:rsid w:val="005A5377"/>
    <w:rsid w:val="005B4D94"/>
    <w:rsid w:val="005B5128"/>
    <w:rsid w:val="005B51F5"/>
    <w:rsid w:val="005B5DD5"/>
    <w:rsid w:val="005B7620"/>
    <w:rsid w:val="005C13C7"/>
    <w:rsid w:val="005D6ADA"/>
    <w:rsid w:val="005E225A"/>
    <w:rsid w:val="005E2DD9"/>
    <w:rsid w:val="005E381F"/>
    <w:rsid w:val="005E7ED2"/>
    <w:rsid w:val="005F471F"/>
    <w:rsid w:val="005F5192"/>
    <w:rsid w:val="0060085B"/>
    <w:rsid w:val="00602A0D"/>
    <w:rsid w:val="00604659"/>
    <w:rsid w:val="00605A03"/>
    <w:rsid w:val="00610589"/>
    <w:rsid w:val="00615174"/>
    <w:rsid w:val="006164AA"/>
    <w:rsid w:val="00617F8F"/>
    <w:rsid w:val="0063027E"/>
    <w:rsid w:val="006400C4"/>
    <w:rsid w:val="0064727C"/>
    <w:rsid w:val="00654D84"/>
    <w:rsid w:val="00680A25"/>
    <w:rsid w:val="00681E69"/>
    <w:rsid w:val="00686572"/>
    <w:rsid w:val="00687942"/>
    <w:rsid w:val="0069769F"/>
    <w:rsid w:val="006A23B7"/>
    <w:rsid w:val="006A3A50"/>
    <w:rsid w:val="006A40CA"/>
    <w:rsid w:val="006A7F36"/>
    <w:rsid w:val="006B0C4C"/>
    <w:rsid w:val="006B2F52"/>
    <w:rsid w:val="006B31AF"/>
    <w:rsid w:val="006C089A"/>
    <w:rsid w:val="006C0E76"/>
    <w:rsid w:val="006C2AE5"/>
    <w:rsid w:val="006C32BE"/>
    <w:rsid w:val="006C69DC"/>
    <w:rsid w:val="006C7551"/>
    <w:rsid w:val="006D4544"/>
    <w:rsid w:val="006D6F01"/>
    <w:rsid w:val="006E179D"/>
    <w:rsid w:val="006E53C7"/>
    <w:rsid w:val="006E6B9D"/>
    <w:rsid w:val="006E6F46"/>
    <w:rsid w:val="006F07EF"/>
    <w:rsid w:val="00702D61"/>
    <w:rsid w:val="00705F36"/>
    <w:rsid w:val="00713B90"/>
    <w:rsid w:val="00713C92"/>
    <w:rsid w:val="00714E62"/>
    <w:rsid w:val="0072202E"/>
    <w:rsid w:val="00727034"/>
    <w:rsid w:val="00733A5A"/>
    <w:rsid w:val="00733F5C"/>
    <w:rsid w:val="00736752"/>
    <w:rsid w:val="00744B4C"/>
    <w:rsid w:val="007475B7"/>
    <w:rsid w:val="007562D5"/>
    <w:rsid w:val="0076205F"/>
    <w:rsid w:val="007720C0"/>
    <w:rsid w:val="0077238F"/>
    <w:rsid w:val="00775FB4"/>
    <w:rsid w:val="00780ED9"/>
    <w:rsid w:val="007826B4"/>
    <w:rsid w:val="007869E5"/>
    <w:rsid w:val="007A51F4"/>
    <w:rsid w:val="007B05E9"/>
    <w:rsid w:val="007B7987"/>
    <w:rsid w:val="007C1BB5"/>
    <w:rsid w:val="007C2A40"/>
    <w:rsid w:val="007C3753"/>
    <w:rsid w:val="007C5641"/>
    <w:rsid w:val="007C7493"/>
    <w:rsid w:val="007D202D"/>
    <w:rsid w:val="007D4BB1"/>
    <w:rsid w:val="007D7FD5"/>
    <w:rsid w:val="007E3B57"/>
    <w:rsid w:val="007E6917"/>
    <w:rsid w:val="007F61C6"/>
    <w:rsid w:val="007F644B"/>
    <w:rsid w:val="007F77A9"/>
    <w:rsid w:val="00800755"/>
    <w:rsid w:val="00801F30"/>
    <w:rsid w:val="00802465"/>
    <w:rsid w:val="00805517"/>
    <w:rsid w:val="00807CD6"/>
    <w:rsid w:val="00814616"/>
    <w:rsid w:val="00814963"/>
    <w:rsid w:val="00817D57"/>
    <w:rsid w:val="008207B3"/>
    <w:rsid w:val="00821796"/>
    <w:rsid w:val="0082333B"/>
    <w:rsid w:val="00827322"/>
    <w:rsid w:val="008278B1"/>
    <w:rsid w:val="00827C1B"/>
    <w:rsid w:val="00830E51"/>
    <w:rsid w:val="00832B5F"/>
    <w:rsid w:val="00835BED"/>
    <w:rsid w:val="00841B95"/>
    <w:rsid w:val="00846BAA"/>
    <w:rsid w:val="00856877"/>
    <w:rsid w:val="00870793"/>
    <w:rsid w:val="00873316"/>
    <w:rsid w:val="00876A7D"/>
    <w:rsid w:val="00887559"/>
    <w:rsid w:val="00894B9D"/>
    <w:rsid w:val="0089563B"/>
    <w:rsid w:val="0089639E"/>
    <w:rsid w:val="008A0726"/>
    <w:rsid w:val="008A5126"/>
    <w:rsid w:val="008B4DB2"/>
    <w:rsid w:val="008B730B"/>
    <w:rsid w:val="008C1213"/>
    <w:rsid w:val="008C7583"/>
    <w:rsid w:val="008D132B"/>
    <w:rsid w:val="008E32CD"/>
    <w:rsid w:val="008E54EC"/>
    <w:rsid w:val="008E6123"/>
    <w:rsid w:val="008E7815"/>
    <w:rsid w:val="008F401C"/>
    <w:rsid w:val="008F6370"/>
    <w:rsid w:val="00902D2D"/>
    <w:rsid w:val="00905128"/>
    <w:rsid w:val="009075B7"/>
    <w:rsid w:val="00910D15"/>
    <w:rsid w:val="0092575F"/>
    <w:rsid w:val="009323AD"/>
    <w:rsid w:val="009427B7"/>
    <w:rsid w:val="00943BE4"/>
    <w:rsid w:val="00943CC6"/>
    <w:rsid w:val="00944675"/>
    <w:rsid w:val="0096199E"/>
    <w:rsid w:val="00967D77"/>
    <w:rsid w:val="00973DB0"/>
    <w:rsid w:val="00975174"/>
    <w:rsid w:val="00985F8D"/>
    <w:rsid w:val="00992466"/>
    <w:rsid w:val="00994B0A"/>
    <w:rsid w:val="0099778F"/>
    <w:rsid w:val="009A6110"/>
    <w:rsid w:val="009A7919"/>
    <w:rsid w:val="009B4E50"/>
    <w:rsid w:val="009C03CB"/>
    <w:rsid w:val="009C37C4"/>
    <w:rsid w:val="009D3D07"/>
    <w:rsid w:val="009D4246"/>
    <w:rsid w:val="009E310F"/>
    <w:rsid w:val="009F13B5"/>
    <w:rsid w:val="009F3D09"/>
    <w:rsid w:val="009F4E82"/>
    <w:rsid w:val="00A04CB0"/>
    <w:rsid w:val="00A06BFE"/>
    <w:rsid w:val="00A13439"/>
    <w:rsid w:val="00A1482E"/>
    <w:rsid w:val="00A14879"/>
    <w:rsid w:val="00A162CD"/>
    <w:rsid w:val="00A335A1"/>
    <w:rsid w:val="00A35D86"/>
    <w:rsid w:val="00A3640D"/>
    <w:rsid w:val="00A45D85"/>
    <w:rsid w:val="00A47CA3"/>
    <w:rsid w:val="00A53D3C"/>
    <w:rsid w:val="00A55259"/>
    <w:rsid w:val="00A578F2"/>
    <w:rsid w:val="00A659C6"/>
    <w:rsid w:val="00A71621"/>
    <w:rsid w:val="00A716CE"/>
    <w:rsid w:val="00A768C8"/>
    <w:rsid w:val="00A901DE"/>
    <w:rsid w:val="00A931CC"/>
    <w:rsid w:val="00A95D56"/>
    <w:rsid w:val="00A966A9"/>
    <w:rsid w:val="00A97C01"/>
    <w:rsid w:val="00AA06F9"/>
    <w:rsid w:val="00AA2330"/>
    <w:rsid w:val="00AA6A44"/>
    <w:rsid w:val="00AB2052"/>
    <w:rsid w:val="00AB715E"/>
    <w:rsid w:val="00AC6124"/>
    <w:rsid w:val="00AE0377"/>
    <w:rsid w:val="00AE27BE"/>
    <w:rsid w:val="00AE7FFD"/>
    <w:rsid w:val="00AF014C"/>
    <w:rsid w:val="00AF124C"/>
    <w:rsid w:val="00AF2A61"/>
    <w:rsid w:val="00AF60EB"/>
    <w:rsid w:val="00B059A7"/>
    <w:rsid w:val="00B12814"/>
    <w:rsid w:val="00B12BF2"/>
    <w:rsid w:val="00B224A7"/>
    <w:rsid w:val="00B262DB"/>
    <w:rsid w:val="00B2780E"/>
    <w:rsid w:val="00B32E83"/>
    <w:rsid w:val="00B3642B"/>
    <w:rsid w:val="00B4183F"/>
    <w:rsid w:val="00B442F3"/>
    <w:rsid w:val="00B46B8C"/>
    <w:rsid w:val="00B508DB"/>
    <w:rsid w:val="00B52A7F"/>
    <w:rsid w:val="00B57869"/>
    <w:rsid w:val="00B614C7"/>
    <w:rsid w:val="00B64DE7"/>
    <w:rsid w:val="00B671B6"/>
    <w:rsid w:val="00B7417F"/>
    <w:rsid w:val="00B8032F"/>
    <w:rsid w:val="00B83155"/>
    <w:rsid w:val="00B86B2D"/>
    <w:rsid w:val="00B871FD"/>
    <w:rsid w:val="00B914AB"/>
    <w:rsid w:val="00B916E0"/>
    <w:rsid w:val="00B92BD5"/>
    <w:rsid w:val="00B93436"/>
    <w:rsid w:val="00BA1846"/>
    <w:rsid w:val="00BA7845"/>
    <w:rsid w:val="00BB002C"/>
    <w:rsid w:val="00BB3A2E"/>
    <w:rsid w:val="00BC500B"/>
    <w:rsid w:val="00BC526A"/>
    <w:rsid w:val="00BC6237"/>
    <w:rsid w:val="00BD098F"/>
    <w:rsid w:val="00BD6D53"/>
    <w:rsid w:val="00BE28B6"/>
    <w:rsid w:val="00BE63AE"/>
    <w:rsid w:val="00BE76B5"/>
    <w:rsid w:val="00BF6140"/>
    <w:rsid w:val="00BF639F"/>
    <w:rsid w:val="00BF6B19"/>
    <w:rsid w:val="00BF74A2"/>
    <w:rsid w:val="00C0368F"/>
    <w:rsid w:val="00C0405C"/>
    <w:rsid w:val="00C05492"/>
    <w:rsid w:val="00C1594D"/>
    <w:rsid w:val="00C20F01"/>
    <w:rsid w:val="00C33BF6"/>
    <w:rsid w:val="00C42DC4"/>
    <w:rsid w:val="00C43868"/>
    <w:rsid w:val="00C50949"/>
    <w:rsid w:val="00C50FF9"/>
    <w:rsid w:val="00C53718"/>
    <w:rsid w:val="00C615C5"/>
    <w:rsid w:val="00C6355C"/>
    <w:rsid w:val="00C66F3B"/>
    <w:rsid w:val="00C7495B"/>
    <w:rsid w:val="00C80724"/>
    <w:rsid w:val="00C8102E"/>
    <w:rsid w:val="00C81DDC"/>
    <w:rsid w:val="00C859CB"/>
    <w:rsid w:val="00C92B46"/>
    <w:rsid w:val="00C95A80"/>
    <w:rsid w:val="00C9631F"/>
    <w:rsid w:val="00CA2C37"/>
    <w:rsid w:val="00CA35CB"/>
    <w:rsid w:val="00CB3415"/>
    <w:rsid w:val="00CB536E"/>
    <w:rsid w:val="00CC2B89"/>
    <w:rsid w:val="00CC6165"/>
    <w:rsid w:val="00CD7EEF"/>
    <w:rsid w:val="00CE14F4"/>
    <w:rsid w:val="00CE5BEE"/>
    <w:rsid w:val="00CF1A8F"/>
    <w:rsid w:val="00CF2C70"/>
    <w:rsid w:val="00CF5612"/>
    <w:rsid w:val="00CF6F31"/>
    <w:rsid w:val="00CF73B2"/>
    <w:rsid w:val="00D0218C"/>
    <w:rsid w:val="00D02597"/>
    <w:rsid w:val="00D047E3"/>
    <w:rsid w:val="00D052DC"/>
    <w:rsid w:val="00D13827"/>
    <w:rsid w:val="00D14173"/>
    <w:rsid w:val="00D14B40"/>
    <w:rsid w:val="00D1794A"/>
    <w:rsid w:val="00D23C56"/>
    <w:rsid w:val="00D26A16"/>
    <w:rsid w:val="00D3728B"/>
    <w:rsid w:val="00D45801"/>
    <w:rsid w:val="00D4589D"/>
    <w:rsid w:val="00D51FDE"/>
    <w:rsid w:val="00D545DC"/>
    <w:rsid w:val="00D55571"/>
    <w:rsid w:val="00D55644"/>
    <w:rsid w:val="00D56755"/>
    <w:rsid w:val="00D73649"/>
    <w:rsid w:val="00D745B4"/>
    <w:rsid w:val="00D77093"/>
    <w:rsid w:val="00D81751"/>
    <w:rsid w:val="00D85658"/>
    <w:rsid w:val="00D93ECD"/>
    <w:rsid w:val="00DA086E"/>
    <w:rsid w:val="00DA61BA"/>
    <w:rsid w:val="00DA6867"/>
    <w:rsid w:val="00DB0FF8"/>
    <w:rsid w:val="00DB1EC5"/>
    <w:rsid w:val="00DC345C"/>
    <w:rsid w:val="00DD495D"/>
    <w:rsid w:val="00DD4B34"/>
    <w:rsid w:val="00DE02B7"/>
    <w:rsid w:val="00DE0F5C"/>
    <w:rsid w:val="00DE2463"/>
    <w:rsid w:val="00DF02CD"/>
    <w:rsid w:val="00DF2818"/>
    <w:rsid w:val="00E04EC6"/>
    <w:rsid w:val="00E057B9"/>
    <w:rsid w:val="00E10B39"/>
    <w:rsid w:val="00E1179E"/>
    <w:rsid w:val="00E13051"/>
    <w:rsid w:val="00E15CF0"/>
    <w:rsid w:val="00E15E5B"/>
    <w:rsid w:val="00E22CD5"/>
    <w:rsid w:val="00E260F9"/>
    <w:rsid w:val="00E3276E"/>
    <w:rsid w:val="00E35371"/>
    <w:rsid w:val="00E41FCD"/>
    <w:rsid w:val="00E44DCD"/>
    <w:rsid w:val="00E45F2D"/>
    <w:rsid w:val="00E56318"/>
    <w:rsid w:val="00E56B4C"/>
    <w:rsid w:val="00E6115C"/>
    <w:rsid w:val="00E67256"/>
    <w:rsid w:val="00E70939"/>
    <w:rsid w:val="00E746BC"/>
    <w:rsid w:val="00E77A95"/>
    <w:rsid w:val="00E9227C"/>
    <w:rsid w:val="00E934F4"/>
    <w:rsid w:val="00E93EC1"/>
    <w:rsid w:val="00E97178"/>
    <w:rsid w:val="00EA1DF9"/>
    <w:rsid w:val="00EB2904"/>
    <w:rsid w:val="00EB5B9F"/>
    <w:rsid w:val="00EC55D0"/>
    <w:rsid w:val="00EC6641"/>
    <w:rsid w:val="00EC69BC"/>
    <w:rsid w:val="00EF15CA"/>
    <w:rsid w:val="00EF3D35"/>
    <w:rsid w:val="00EF60C4"/>
    <w:rsid w:val="00EF6CD9"/>
    <w:rsid w:val="00EF78D2"/>
    <w:rsid w:val="00F012E0"/>
    <w:rsid w:val="00F012EB"/>
    <w:rsid w:val="00F2124B"/>
    <w:rsid w:val="00F237B9"/>
    <w:rsid w:val="00F30216"/>
    <w:rsid w:val="00F36071"/>
    <w:rsid w:val="00F37044"/>
    <w:rsid w:val="00F3719C"/>
    <w:rsid w:val="00F50F24"/>
    <w:rsid w:val="00F5645D"/>
    <w:rsid w:val="00F634AC"/>
    <w:rsid w:val="00F63E40"/>
    <w:rsid w:val="00F66191"/>
    <w:rsid w:val="00F66856"/>
    <w:rsid w:val="00F764DD"/>
    <w:rsid w:val="00F77325"/>
    <w:rsid w:val="00F80329"/>
    <w:rsid w:val="00F8164A"/>
    <w:rsid w:val="00F83F8A"/>
    <w:rsid w:val="00F94967"/>
    <w:rsid w:val="00F96AAD"/>
    <w:rsid w:val="00F971F8"/>
    <w:rsid w:val="00FA4344"/>
    <w:rsid w:val="00FA4705"/>
    <w:rsid w:val="00FB551E"/>
    <w:rsid w:val="00FB63D3"/>
    <w:rsid w:val="00FC201F"/>
    <w:rsid w:val="00FC2D47"/>
    <w:rsid w:val="00FC3539"/>
    <w:rsid w:val="00FC4440"/>
    <w:rsid w:val="00FC7911"/>
    <w:rsid w:val="00FD3D56"/>
    <w:rsid w:val="00FE4A26"/>
    <w:rsid w:val="00FE5481"/>
    <w:rsid w:val="00FF1E4A"/>
    <w:rsid w:val="00FF20FA"/>
    <w:rsid w:val="00FF31E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semiHidde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semiHidden/>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ucky-bik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 Claudy</cp:lastModifiedBy>
  <cp:revision>17</cp:revision>
  <cp:lastPrinted>2021-02-02T09:30:00Z</cp:lastPrinted>
  <dcterms:created xsi:type="dcterms:W3CDTF">2021-05-27T07:14:00Z</dcterms:created>
  <dcterms:modified xsi:type="dcterms:W3CDTF">2021-06-22T14:24:00Z</dcterms:modified>
</cp:coreProperties>
</file>